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8" w:type="dxa"/>
        <w:jc w:val="center"/>
        <w:tblLook w:val="04A0" w:firstRow="1" w:lastRow="0" w:firstColumn="1" w:lastColumn="0" w:noHBand="0" w:noVBand="1"/>
      </w:tblPr>
      <w:tblGrid>
        <w:gridCol w:w="1800"/>
        <w:gridCol w:w="5310"/>
        <w:gridCol w:w="2708"/>
      </w:tblGrid>
      <w:tr w:rsidR="00B44D03" w14:paraId="4A0F19D9" w14:textId="77777777" w:rsidTr="00DD6C77">
        <w:trPr>
          <w:trHeight w:val="2250"/>
          <w:jc w:val="center"/>
        </w:trPr>
        <w:tc>
          <w:tcPr>
            <w:tcW w:w="1800" w:type="dxa"/>
            <w:shd w:val="clear" w:color="auto" w:fill="auto"/>
          </w:tcPr>
          <w:p w14:paraId="4A0F19CF" w14:textId="77777777" w:rsidR="00B44D03" w:rsidRPr="004E7004" w:rsidRDefault="00C04880" w:rsidP="00B44D03">
            <w:pPr>
              <w:pStyle w:val="Title"/>
              <w:rPr>
                <w:rFonts w:ascii="Candara" w:hAnsi="Candara" w:cs="Calibri"/>
              </w:rPr>
            </w:pPr>
            <w:r w:rsidRPr="004E7004">
              <w:rPr>
                <w:rFonts w:ascii="Candara" w:hAnsi="Candara" w:cs="Calibri"/>
              </w:rPr>
              <w:object w:dxaOrig="1080" w:dyaOrig="1200" w14:anchorId="4A0F1A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orest Service Shield" style="width:65pt;height:74.5pt" o:ole="">
                  <v:imagedata r:id="rId11" o:title=""/>
                </v:shape>
                <o:OLEObject Type="Embed" ProgID="MSPhotoEd.3" ShapeID="_x0000_i1025" DrawAspect="Content" ObjectID="_1739687592" r:id="rId12"/>
              </w:object>
            </w:r>
          </w:p>
        </w:tc>
        <w:tc>
          <w:tcPr>
            <w:tcW w:w="5310" w:type="dxa"/>
            <w:shd w:val="clear" w:color="auto" w:fill="auto"/>
            <w:vAlign w:val="center"/>
          </w:tcPr>
          <w:p w14:paraId="4A0F19D0" w14:textId="77777777" w:rsidR="00B44D03" w:rsidRPr="004E7004" w:rsidRDefault="00B44D03" w:rsidP="004E7004">
            <w:pPr>
              <w:jc w:val="center"/>
              <w:rPr>
                <w:rFonts w:ascii="Candara" w:hAnsi="Candara" w:cs="Tahoma"/>
                <w:b/>
                <w:bCs/>
                <w:color w:val="000000"/>
                <w:sz w:val="36"/>
              </w:rPr>
            </w:pPr>
            <w:r w:rsidRPr="004E7004">
              <w:rPr>
                <w:rFonts w:ascii="Candara" w:hAnsi="Candara" w:cs="Tahoma"/>
                <w:b/>
                <w:bCs/>
                <w:color w:val="000000"/>
                <w:sz w:val="36"/>
              </w:rPr>
              <w:t>OUTREACH NOTICE</w:t>
            </w:r>
          </w:p>
          <w:p w14:paraId="4A0F19D1" w14:textId="508898B5" w:rsidR="00B44D03" w:rsidRPr="004E7004" w:rsidRDefault="00E96BD9" w:rsidP="004E7004">
            <w:pPr>
              <w:jc w:val="center"/>
              <w:rPr>
                <w:rFonts w:ascii="Candara" w:hAnsi="Candara" w:cs="Tahoma"/>
                <w:b/>
                <w:color w:val="000000"/>
              </w:rPr>
            </w:pPr>
            <w:r>
              <w:rPr>
                <w:rFonts w:ascii="Candara" w:hAnsi="Candara" w:cs="Tahoma"/>
                <w:b/>
                <w:color w:val="000000"/>
              </w:rPr>
              <w:t>Pacific Northwest</w:t>
            </w:r>
            <w:r w:rsidR="00B44D03" w:rsidRPr="004E7004">
              <w:rPr>
                <w:rFonts w:ascii="Candara" w:hAnsi="Candara" w:cs="Tahoma"/>
                <w:b/>
                <w:color w:val="000000"/>
              </w:rPr>
              <w:t xml:space="preserve"> Region, Region </w:t>
            </w:r>
            <w:r>
              <w:rPr>
                <w:rFonts w:ascii="Candara" w:hAnsi="Candara" w:cs="Tahoma"/>
                <w:b/>
                <w:color w:val="000000"/>
              </w:rPr>
              <w:t>6</w:t>
            </w:r>
          </w:p>
          <w:p w14:paraId="4A0F19D2" w14:textId="6BB989AF" w:rsidR="00B44D03" w:rsidRPr="004E7004" w:rsidRDefault="00E96BD9" w:rsidP="004E7004">
            <w:pPr>
              <w:jc w:val="center"/>
              <w:rPr>
                <w:rFonts w:ascii="Candara" w:hAnsi="Candara" w:cs="Tahoma"/>
                <w:b/>
                <w:color w:val="000000"/>
              </w:rPr>
            </w:pPr>
            <w:r>
              <w:rPr>
                <w:rFonts w:ascii="Candara" w:hAnsi="Candara" w:cs="Tahoma"/>
                <w:b/>
                <w:color w:val="000000"/>
              </w:rPr>
              <w:t xml:space="preserve">Gifford Pinchot </w:t>
            </w:r>
            <w:r w:rsidR="00B44D03" w:rsidRPr="004E7004">
              <w:rPr>
                <w:rFonts w:ascii="Candara" w:hAnsi="Candara" w:cs="Tahoma"/>
                <w:b/>
                <w:color w:val="000000"/>
              </w:rPr>
              <w:t>National Forest</w:t>
            </w:r>
          </w:p>
          <w:p w14:paraId="4A0F19D3" w14:textId="69571329" w:rsidR="00B44D03" w:rsidRDefault="006905A2" w:rsidP="004E7004">
            <w:pPr>
              <w:jc w:val="center"/>
              <w:rPr>
                <w:rFonts w:ascii="Candara" w:hAnsi="Candara" w:cs="Tahoma"/>
                <w:b/>
                <w:bCs/>
                <w:color w:val="000000"/>
              </w:rPr>
            </w:pPr>
            <w:r>
              <w:rPr>
                <w:rFonts w:ascii="Candara" w:hAnsi="Candara" w:cs="Tahoma"/>
                <w:b/>
                <w:bCs/>
                <w:color w:val="000000"/>
              </w:rPr>
              <w:t>Forest Headquarters</w:t>
            </w:r>
          </w:p>
          <w:p w14:paraId="0A9BEE34" w14:textId="72C15041" w:rsidR="00926FED" w:rsidRPr="004E7004" w:rsidRDefault="00E96BD9" w:rsidP="004E7004">
            <w:pPr>
              <w:jc w:val="center"/>
              <w:rPr>
                <w:rFonts w:ascii="Candara" w:hAnsi="Candara" w:cs="Tahoma"/>
                <w:b/>
                <w:bCs/>
                <w:color w:val="000000"/>
              </w:rPr>
            </w:pPr>
            <w:proofErr w:type="spellStart"/>
            <w:r>
              <w:rPr>
                <w:rFonts w:ascii="Candara" w:hAnsi="Candara" w:cs="Tahoma"/>
                <w:b/>
                <w:bCs/>
                <w:color w:val="000000"/>
              </w:rPr>
              <w:t>Vancouver,</w:t>
            </w:r>
            <w:proofErr w:type="spellEnd"/>
            <w:r>
              <w:rPr>
                <w:rFonts w:ascii="Candara" w:hAnsi="Candara" w:cs="Tahoma"/>
                <w:b/>
                <w:bCs/>
                <w:color w:val="000000"/>
              </w:rPr>
              <w:t xml:space="preserve"> WA</w:t>
            </w:r>
          </w:p>
          <w:p w14:paraId="1A56DEC8" w14:textId="77777777" w:rsidR="00F82CAE" w:rsidRDefault="00F82CAE" w:rsidP="00F82CAE">
            <w:pPr>
              <w:pStyle w:val="Title"/>
              <w:jc w:val="left"/>
              <w:rPr>
                <w:rFonts w:ascii="Candara" w:hAnsi="Candara" w:cs="Tahoma"/>
                <w:color w:val="000000"/>
              </w:rPr>
            </w:pPr>
          </w:p>
          <w:p w14:paraId="3F036461" w14:textId="553AE73C" w:rsidR="00881BA2" w:rsidRDefault="006A32CE" w:rsidP="00881BA2">
            <w:pPr>
              <w:jc w:val="center"/>
              <w:rPr>
                <w:rFonts w:asciiTheme="minorHAnsi" w:hAnsiTheme="minorHAnsi" w:cstheme="minorHAnsi"/>
                <w:b/>
                <w:color w:val="000000"/>
              </w:rPr>
            </w:pPr>
            <w:r>
              <w:rPr>
                <w:rFonts w:asciiTheme="minorHAnsi" w:hAnsiTheme="minorHAnsi" w:cstheme="minorHAnsi"/>
                <w:b/>
                <w:color w:val="000000"/>
              </w:rPr>
              <w:t>Forest Wildlife and Terrestrial Biologist</w:t>
            </w:r>
          </w:p>
          <w:p w14:paraId="0B654AA9" w14:textId="2A08208C" w:rsidR="00881BA2" w:rsidRPr="0057506B" w:rsidRDefault="00881BA2" w:rsidP="00881BA2">
            <w:pPr>
              <w:jc w:val="center"/>
              <w:rPr>
                <w:rFonts w:asciiTheme="minorHAnsi" w:hAnsiTheme="minorHAnsi" w:cstheme="minorHAnsi"/>
                <w:b/>
                <w:color w:val="000000"/>
              </w:rPr>
            </w:pPr>
            <w:r w:rsidRPr="0057506B">
              <w:rPr>
                <w:rFonts w:asciiTheme="minorHAnsi" w:hAnsiTheme="minorHAnsi" w:cstheme="minorHAnsi"/>
                <w:b/>
                <w:color w:val="000000"/>
              </w:rPr>
              <w:t>GS-</w:t>
            </w:r>
            <w:r w:rsidR="006A32CE">
              <w:rPr>
                <w:rFonts w:asciiTheme="minorHAnsi" w:hAnsiTheme="minorHAnsi" w:cstheme="minorHAnsi"/>
                <w:b/>
                <w:color w:val="000000"/>
              </w:rPr>
              <w:t>0486</w:t>
            </w:r>
            <w:r>
              <w:rPr>
                <w:rFonts w:asciiTheme="minorHAnsi" w:hAnsiTheme="minorHAnsi" w:cstheme="minorHAnsi"/>
                <w:b/>
                <w:color w:val="000000"/>
              </w:rPr>
              <w:t>-12</w:t>
            </w:r>
          </w:p>
          <w:p w14:paraId="4AE6CE20" w14:textId="77777777" w:rsidR="00B44D03" w:rsidRDefault="00BB1129" w:rsidP="000D5C7C">
            <w:pPr>
              <w:pStyle w:val="Title"/>
              <w:rPr>
                <w:rFonts w:ascii="Candara" w:hAnsi="Candara" w:cs="Tahoma"/>
                <w:sz w:val="22"/>
                <w:szCs w:val="22"/>
              </w:rPr>
            </w:pPr>
            <w:r>
              <w:rPr>
                <w:rFonts w:ascii="Candara" w:hAnsi="Candara" w:cs="Tahoma"/>
                <w:sz w:val="22"/>
                <w:szCs w:val="22"/>
              </w:rPr>
              <w:t>NTE 120-day Temporary Promotion</w:t>
            </w:r>
            <w:r w:rsidR="00926FED">
              <w:rPr>
                <w:rFonts w:ascii="Candara" w:hAnsi="Candara" w:cs="Tahoma"/>
                <w:sz w:val="22"/>
                <w:szCs w:val="22"/>
              </w:rPr>
              <w:t xml:space="preserve"> </w:t>
            </w:r>
            <w:r w:rsidR="00AD7744">
              <w:rPr>
                <w:rFonts w:ascii="Candara" w:hAnsi="Candara" w:cs="Tahoma"/>
                <w:sz w:val="22"/>
                <w:szCs w:val="22"/>
              </w:rPr>
              <w:t xml:space="preserve">or </w:t>
            </w:r>
            <w:r>
              <w:rPr>
                <w:rFonts w:ascii="Candara" w:hAnsi="Candara" w:cs="Tahoma"/>
                <w:sz w:val="22"/>
                <w:szCs w:val="22"/>
              </w:rPr>
              <w:t>Detail</w:t>
            </w:r>
          </w:p>
          <w:p w14:paraId="4A0F19D7" w14:textId="16E2A940" w:rsidR="00E96BD9" w:rsidRPr="004E7004" w:rsidRDefault="00E96BD9" w:rsidP="000D5C7C">
            <w:pPr>
              <w:pStyle w:val="Title"/>
              <w:rPr>
                <w:rFonts w:ascii="Candara" w:hAnsi="Candara" w:cs="Calibri"/>
              </w:rPr>
            </w:pPr>
            <w:r>
              <w:rPr>
                <w:rFonts w:ascii="Candara" w:hAnsi="Candara" w:cs="Tahoma"/>
                <w:sz w:val="22"/>
                <w:szCs w:val="22"/>
              </w:rPr>
              <w:t>Or Permanent Appointment</w:t>
            </w:r>
          </w:p>
        </w:tc>
        <w:tc>
          <w:tcPr>
            <w:tcW w:w="2708" w:type="dxa"/>
            <w:shd w:val="clear" w:color="auto" w:fill="auto"/>
          </w:tcPr>
          <w:p w14:paraId="4A0F19D8" w14:textId="5C73538C" w:rsidR="00B44D03" w:rsidRPr="004E7004" w:rsidRDefault="00E96BD9" w:rsidP="004E7004">
            <w:pPr>
              <w:pStyle w:val="Title"/>
              <w:jc w:val="right"/>
              <w:rPr>
                <w:rFonts w:ascii="Candara" w:hAnsi="Candara" w:cs="Calibri"/>
              </w:rPr>
            </w:pPr>
            <w:r>
              <w:rPr>
                <w:noProof/>
              </w:rPr>
              <w:drawing>
                <wp:anchor distT="0" distB="0" distL="0" distR="0" simplePos="0" relativeHeight="251661312" behindDoc="0" locked="0" layoutInCell="1" allowOverlap="1" wp14:anchorId="4F58FAB9" wp14:editId="21EBE1BA">
                  <wp:simplePos x="0" y="0"/>
                  <wp:positionH relativeFrom="page">
                    <wp:posOffset>547751</wp:posOffset>
                  </wp:positionH>
                  <wp:positionV relativeFrom="paragraph">
                    <wp:posOffset>3175</wp:posOffset>
                  </wp:positionV>
                  <wp:extent cx="1033927" cy="1606394"/>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033927" cy="1606394"/>
                          </a:xfrm>
                          <a:prstGeom prst="rect">
                            <a:avLst/>
                          </a:prstGeom>
                        </pic:spPr>
                      </pic:pic>
                    </a:graphicData>
                  </a:graphic>
                </wp:anchor>
              </w:drawing>
            </w:r>
          </w:p>
        </w:tc>
      </w:tr>
    </w:tbl>
    <w:p w14:paraId="4A0F19DA" w14:textId="40F2942A" w:rsidR="007E6251" w:rsidRPr="004E7004" w:rsidRDefault="00BB1129" w:rsidP="00CF4690">
      <w:pPr>
        <w:pStyle w:val="Title"/>
        <w:rPr>
          <w:rFonts w:ascii="Candara" w:hAnsi="Candara" w:cs="Calibri"/>
          <w:b w:val="0"/>
          <w:bCs w:val="0"/>
          <w:color w:val="FF0000"/>
        </w:rPr>
      </w:pPr>
      <w:r>
        <w:rPr>
          <w:rFonts w:ascii="Candara" w:hAnsi="Candara" w:cs="Calibri"/>
          <w:color w:val="FF0000"/>
        </w:rPr>
        <w:t xml:space="preserve"> </w:t>
      </w:r>
    </w:p>
    <w:p w14:paraId="4A0F19DB" w14:textId="4F3B7650" w:rsidR="00A82888" w:rsidRPr="004E7004" w:rsidRDefault="00A82888" w:rsidP="004415E8">
      <w:pPr>
        <w:jc w:val="center"/>
        <w:rPr>
          <w:rFonts w:ascii="Candara" w:hAnsi="Candara" w:cs="Calibri"/>
          <w:b/>
          <w:bCs/>
          <w:color w:val="000000"/>
        </w:rPr>
      </w:pPr>
      <w:r w:rsidRPr="004E7004">
        <w:rPr>
          <w:rFonts w:ascii="Candara" w:hAnsi="Candara" w:cs="Calibri"/>
          <w:b/>
          <w:bCs/>
          <w:color w:val="FF0000"/>
        </w:rPr>
        <w:t>CLOSE</w:t>
      </w:r>
      <w:r w:rsidR="00A34A3D" w:rsidRPr="004E7004">
        <w:rPr>
          <w:rFonts w:ascii="Candara" w:hAnsi="Candara" w:cs="Calibri"/>
          <w:b/>
          <w:bCs/>
          <w:color w:val="FF0000"/>
        </w:rPr>
        <w:t>S</w:t>
      </w:r>
      <w:r w:rsidRPr="004E7004">
        <w:rPr>
          <w:rFonts w:ascii="Candara" w:hAnsi="Candara" w:cs="Calibri"/>
          <w:b/>
          <w:bCs/>
          <w:color w:val="FF0000"/>
        </w:rPr>
        <w:t xml:space="preserve">:  </w:t>
      </w:r>
      <w:r w:rsidR="006A32CE">
        <w:rPr>
          <w:rFonts w:ascii="Candara" w:hAnsi="Candara" w:cs="Calibri"/>
          <w:b/>
          <w:bCs/>
          <w:color w:val="FF0000"/>
        </w:rPr>
        <w:t>3/24/2023</w:t>
      </w:r>
    </w:p>
    <w:p w14:paraId="4A0F19DC" w14:textId="77777777" w:rsidR="007E6251" w:rsidRPr="004E7004" w:rsidRDefault="007E6251" w:rsidP="004415E8">
      <w:pPr>
        <w:pStyle w:val="Default"/>
        <w:rPr>
          <w:rFonts w:ascii="Candara" w:hAnsi="Candara" w:cs="Calibri"/>
          <w:b/>
          <w:bCs/>
        </w:rPr>
      </w:pPr>
    </w:p>
    <w:p w14:paraId="4A0F19DD" w14:textId="68121099" w:rsidR="00E450C7" w:rsidRPr="004E7004" w:rsidRDefault="00E450C7" w:rsidP="00E450C7">
      <w:pPr>
        <w:pStyle w:val="Default"/>
        <w:rPr>
          <w:rFonts w:ascii="Candara" w:hAnsi="Candara" w:cs="Calibri"/>
        </w:rPr>
      </w:pPr>
      <w:r w:rsidRPr="004E7004">
        <w:rPr>
          <w:rFonts w:ascii="Candara" w:hAnsi="Candara" w:cs="Calibri"/>
          <w:b/>
          <w:bCs/>
        </w:rPr>
        <w:t xml:space="preserve">Primary Contact:  </w:t>
      </w:r>
      <w:r w:rsidR="00881BA2">
        <w:rPr>
          <w:rFonts w:ascii="Candara" w:hAnsi="Candara" w:cs="Calibri"/>
        </w:rPr>
        <w:t>Josh Chapman</w:t>
      </w:r>
    </w:p>
    <w:p w14:paraId="62ED2B23" w14:textId="2EAFB702" w:rsidR="000D5C7C" w:rsidRPr="000D5C7C" w:rsidRDefault="00A34A3D" w:rsidP="004415E8">
      <w:pPr>
        <w:pStyle w:val="Default"/>
        <w:rPr>
          <w:rFonts w:ascii="Candara" w:hAnsi="Candara" w:cs="Calibri"/>
          <w:bCs/>
          <w:color w:val="0000FF"/>
          <w:u w:val="single"/>
        </w:rPr>
      </w:pPr>
      <w:r w:rsidRPr="004E7004">
        <w:rPr>
          <w:rFonts w:ascii="Candara" w:hAnsi="Candara" w:cs="Calibri"/>
          <w:b/>
          <w:bCs/>
        </w:rPr>
        <w:t>Respond to:</w:t>
      </w:r>
      <w:r w:rsidR="007C12BD" w:rsidRPr="004E7004">
        <w:rPr>
          <w:rFonts w:ascii="Candara" w:hAnsi="Candara" w:cs="Calibri"/>
          <w:b/>
          <w:bCs/>
        </w:rPr>
        <w:t xml:space="preserve"> </w:t>
      </w:r>
      <w:r w:rsidRPr="004E7004">
        <w:rPr>
          <w:rFonts w:ascii="Candara" w:hAnsi="Candara" w:cs="Calibri"/>
          <w:b/>
          <w:bCs/>
        </w:rPr>
        <w:t xml:space="preserve"> </w:t>
      </w:r>
      <w:r w:rsidR="00881BA2">
        <w:rPr>
          <w:rStyle w:val="Hyperlink"/>
          <w:rFonts w:ascii="Candara" w:hAnsi="Candara" w:cs="Calibri"/>
          <w:bCs/>
        </w:rPr>
        <w:t>Joshua.l.chapman</w:t>
      </w:r>
      <w:r w:rsidR="000D5C7C">
        <w:rPr>
          <w:rStyle w:val="Hyperlink"/>
          <w:rFonts w:ascii="Candara" w:hAnsi="Candara" w:cs="Calibri"/>
          <w:bCs/>
        </w:rPr>
        <w:t>@usda.gov</w:t>
      </w:r>
    </w:p>
    <w:p w14:paraId="4A0F19DF" w14:textId="7B31AA1E" w:rsidR="00A34A3D" w:rsidRPr="004E7004" w:rsidRDefault="00A34A3D" w:rsidP="004415E8">
      <w:pPr>
        <w:pStyle w:val="Default"/>
        <w:rPr>
          <w:rFonts w:ascii="Candara" w:hAnsi="Candara" w:cs="Calibri"/>
        </w:rPr>
      </w:pPr>
      <w:r w:rsidRPr="004E7004">
        <w:rPr>
          <w:rFonts w:ascii="Candara" w:hAnsi="Candara" w:cs="Calibri"/>
          <w:b/>
          <w:bCs/>
        </w:rPr>
        <w:t>Phone Number</w:t>
      </w:r>
      <w:r w:rsidRPr="004E7004">
        <w:rPr>
          <w:rFonts w:ascii="Candara" w:hAnsi="Candara" w:cs="Calibri"/>
        </w:rPr>
        <w:t xml:space="preserve">: </w:t>
      </w:r>
      <w:r w:rsidR="00A34A05">
        <w:rPr>
          <w:rFonts w:ascii="Candara" w:hAnsi="Candara" w:cs="Calibri"/>
        </w:rPr>
        <w:t>(</w:t>
      </w:r>
      <w:r w:rsidR="00881BA2">
        <w:rPr>
          <w:rFonts w:ascii="Candara" w:hAnsi="Candara" w:cs="Calibri"/>
        </w:rPr>
        <w:t>360</w:t>
      </w:r>
      <w:r w:rsidR="00A34A05">
        <w:rPr>
          <w:rFonts w:ascii="Candara" w:hAnsi="Candara" w:cs="Calibri"/>
        </w:rPr>
        <w:t xml:space="preserve">) </w:t>
      </w:r>
      <w:r w:rsidR="00881BA2">
        <w:rPr>
          <w:rFonts w:ascii="Candara" w:hAnsi="Candara" w:cs="Calibri"/>
        </w:rPr>
        <w:t>891</w:t>
      </w:r>
      <w:r w:rsidR="00A34A05">
        <w:rPr>
          <w:rFonts w:ascii="Candara" w:hAnsi="Candara" w:cs="Calibri"/>
        </w:rPr>
        <w:t>-</w:t>
      </w:r>
      <w:r w:rsidR="00881BA2">
        <w:rPr>
          <w:rFonts w:ascii="Candara" w:hAnsi="Candara" w:cs="Calibri"/>
        </w:rPr>
        <w:t>5154</w:t>
      </w:r>
    </w:p>
    <w:p w14:paraId="4A0F19E0" w14:textId="77777777" w:rsidR="00A34A3D" w:rsidRPr="004E7004" w:rsidRDefault="00A34A3D" w:rsidP="004415E8">
      <w:pPr>
        <w:pStyle w:val="Default"/>
        <w:rPr>
          <w:rFonts w:ascii="Candara" w:hAnsi="Candara" w:cs="Calibri"/>
        </w:rPr>
      </w:pPr>
    </w:p>
    <w:p w14:paraId="4E5666D7" w14:textId="33E2CA1C" w:rsidR="00881BA2" w:rsidRDefault="00881BA2" w:rsidP="00881BA2">
      <w:pPr>
        <w:pStyle w:val="Default"/>
        <w:rPr>
          <w:rFonts w:ascii="Candara" w:eastAsia="Times New Roman" w:hAnsi="Candara"/>
          <w:color w:val="auto"/>
        </w:rPr>
      </w:pPr>
      <w:r w:rsidRPr="00881BA2">
        <w:rPr>
          <w:rFonts w:ascii="Candara" w:eastAsia="Times New Roman" w:hAnsi="Candara"/>
          <w:color w:val="auto"/>
        </w:rPr>
        <w:t xml:space="preserve">The Gifford Pinchot National Forest is looking for a Forest </w:t>
      </w:r>
      <w:r w:rsidR="006A32CE">
        <w:rPr>
          <w:rFonts w:ascii="Candara" w:eastAsia="Times New Roman" w:hAnsi="Candara"/>
          <w:color w:val="auto"/>
        </w:rPr>
        <w:t xml:space="preserve">Wildlife and Terrestrial </w:t>
      </w:r>
      <w:r w:rsidRPr="00881BA2">
        <w:rPr>
          <w:rFonts w:ascii="Candara" w:eastAsia="Times New Roman" w:hAnsi="Candara"/>
          <w:color w:val="auto"/>
        </w:rPr>
        <w:t xml:space="preserve">Program Manager who is responsible for leading the Forests </w:t>
      </w:r>
      <w:r w:rsidR="006A32CE">
        <w:rPr>
          <w:rFonts w:ascii="Candara" w:eastAsia="Times New Roman" w:hAnsi="Candara"/>
          <w:color w:val="auto"/>
        </w:rPr>
        <w:t>wildlife and botany</w:t>
      </w:r>
      <w:r w:rsidRPr="00881BA2">
        <w:rPr>
          <w:rFonts w:ascii="Candara" w:eastAsia="Times New Roman" w:hAnsi="Candara"/>
          <w:color w:val="auto"/>
        </w:rPr>
        <w:t xml:space="preserve"> programs.  The position will be advertised as a permanent GS </w:t>
      </w:r>
      <w:r w:rsidR="006A32CE">
        <w:rPr>
          <w:rFonts w:ascii="Candara" w:eastAsia="Times New Roman" w:hAnsi="Candara"/>
          <w:color w:val="auto"/>
        </w:rPr>
        <w:t>0486</w:t>
      </w:r>
      <w:r w:rsidRPr="00881BA2">
        <w:rPr>
          <w:rFonts w:ascii="Candara" w:eastAsia="Times New Roman" w:hAnsi="Candara"/>
          <w:color w:val="auto"/>
        </w:rPr>
        <w:t>-12 full time position</w:t>
      </w:r>
      <w:r>
        <w:rPr>
          <w:rFonts w:ascii="Candara" w:eastAsia="Times New Roman" w:hAnsi="Candara"/>
          <w:color w:val="auto"/>
        </w:rPr>
        <w:t>, and we are outreaching for both the 120 detail and permanent position</w:t>
      </w:r>
      <w:r w:rsidRPr="00881BA2">
        <w:rPr>
          <w:rFonts w:ascii="Candara" w:eastAsia="Times New Roman" w:hAnsi="Candara"/>
          <w:color w:val="auto"/>
        </w:rPr>
        <w:t>.</w:t>
      </w:r>
    </w:p>
    <w:p w14:paraId="15E3EED1" w14:textId="77777777" w:rsidR="00881BA2" w:rsidRPr="00881BA2" w:rsidRDefault="00881BA2" w:rsidP="00881BA2">
      <w:pPr>
        <w:pStyle w:val="Default"/>
        <w:rPr>
          <w:rFonts w:ascii="Candara" w:eastAsia="Times New Roman" w:hAnsi="Candara"/>
          <w:color w:val="auto"/>
        </w:rPr>
      </w:pPr>
    </w:p>
    <w:p w14:paraId="1D86792A" w14:textId="3F99E3EE" w:rsidR="00035BEF" w:rsidRPr="00E8145E" w:rsidRDefault="00881BA2" w:rsidP="00881BA2">
      <w:pPr>
        <w:pStyle w:val="Default"/>
        <w:rPr>
          <w:rFonts w:ascii="Candara" w:hAnsi="Candara" w:cs="Calibri"/>
          <w:highlight w:val="yellow"/>
        </w:rPr>
      </w:pPr>
      <w:r w:rsidRPr="00881BA2">
        <w:rPr>
          <w:rFonts w:ascii="Candara" w:eastAsia="Times New Roman" w:hAnsi="Candara"/>
          <w:color w:val="auto"/>
        </w:rPr>
        <w:t xml:space="preserve">The Gifford Pinchot </w:t>
      </w:r>
      <w:r w:rsidR="006A32CE">
        <w:rPr>
          <w:rFonts w:ascii="Candara" w:eastAsia="Times New Roman" w:hAnsi="Candara"/>
          <w:color w:val="auto"/>
        </w:rPr>
        <w:t>wildlife</w:t>
      </w:r>
      <w:r w:rsidRPr="00881BA2">
        <w:rPr>
          <w:rFonts w:ascii="Candara" w:eastAsia="Times New Roman" w:hAnsi="Candara"/>
          <w:color w:val="auto"/>
        </w:rPr>
        <w:t xml:space="preserve"> program manager oversees the Forest’s </w:t>
      </w:r>
      <w:r w:rsidR="006A32CE">
        <w:rPr>
          <w:rFonts w:ascii="Candara" w:eastAsia="Times New Roman" w:hAnsi="Candara"/>
          <w:color w:val="auto"/>
        </w:rPr>
        <w:t>terrestrial wildlife and botany programs</w:t>
      </w:r>
      <w:r w:rsidRPr="00881BA2">
        <w:rPr>
          <w:rFonts w:ascii="Candara" w:eastAsia="Times New Roman" w:hAnsi="Candara"/>
          <w:color w:val="auto"/>
        </w:rPr>
        <w:t xml:space="preserve">, </w:t>
      </w:r>
      <w:r w:rsidR="006A32CE">
        <w:rPr>
          <w:rFonts w:ascii="Candara" w:eastAsia="Times New Roman" w:hAnsi="Candara"/>
          <w:color w:val="auto"/>
        </w:rPr>
        <w:t>leading the Forest’s level one consultation process</w:t>
      </w:r>
      <w:r w:rsidR="008167AA">
        <w:rPr>
          <w:rFonts w:ascii="Candara" w:eastAsia="Times New Roman" w:hAnsi="Candara"/>
          <w:color w:val="auto"/>
        </w:rPr>
        <w:t xml:space="preserve"> with the U.S. Fish and Wildlife Service</w:t>
      </w:r>
      <w:r w:rsidR="006A32CE">
        <w:rPr>
          <w:rFonts w:ascii="Candara" w:eastAsia="Times New Roman" w:hAnsi="Candara"/>
          <w:color w:val="auto"/>
        </w:rPr>
        <w:t xml:space="preserve">, </w:t>
      </w:r>
      <w:r w:rsidRPr="00881BA2">
        <w:rPr>
          <w:rFonts w:ascii="Candara" w:eastAsia="Times New Roman" w:hAnsi="Candara"/>
          <w:color w:val="auto"/>
        </w:rPr>
        <w:t>working with District counterparts to provide information to inform vegetation management and risk reduction project planning, and works on habitat restoration projects with</w:t>
      </w:r>
      <w:r w:rsidR="006A32CE">
        <w:rPr>
          <w:rFonts w:ascii="Candara" w:eastAsia="Times New Roman" w:hAnsi="Candara"/>
          <w:color w:val="auto"/>
        </w:rPr>
        <w:t xml:space="preserve"> various internal and external partners</w:t>
      </w:r>
      <w:r w:rsidRPr="00881BA2">
        <w:rPr>
          <w:rFonts w:ascii="Candara" w:eastAsia="Times New Roman" w:hAnsi="Candara"/>
          <w:color w:val="auto"/>
        </w:rPr>
        <w:t>. In addition, this position</w:t>
      </w:r>
      <w:r w:rsidR="008167AA">
        <w:rPr>
          <w:rFonts w:ascii="Candara" w:eastAsia="Times New Roman" w:hAnsi="Candara"/>
          <w:color w:val="auto"/>
        </w:rPr>
        <w:t xml:space="preserve"> works extensively with partners from the Washington Department of Fish and Wildlife, local non-governmental organizations, local forest collaboratives and other partners to increase habitat restoration outcomes </w:t>
      </w:r>
      <w:r w:rsidR="00BA2F75">
        <w:rPr>
          <w:rFonts w:ascii="Candara" w:eastAsia="Times New Roman" w:hAnsi="Candara"/>
          <w:color w:val="auto"/>
        </w:rPr>
        <w:t>across</w:t>
      </w:r>
      <w:r w:rsidR="008167AA">
        <w:rPr>
          <w:rFonts w:ascii="Candara" w:eastAsia="Times New Roman" w:hAnsi="Candara"/>
          <w:color w:val="auto"/>
        </w:rPr>
        <w:t xml:space="preserve"> the Forest</w:t>
      </w:r>
      <w:r w:rsidRPr="00881BA2">
        <w:rPr>
          <w:rFonts w:ascii="Candara" w:eastAsia="Times New Roman" w:hAnsi="Candara"/>
          <w:color w:val="auto"/>
        </w:rPr>
        <w:t xml:space="preserve">.  </w:t>
      </w:r>
    </w:p>
    <w:p w14:paraId="0FA8A05F" w14:textId="77777777" w:rsidR="00881BA2" w:rsidRDefault="00881BA2" w:rsidP="004415E8">
      <w:pPr>
        <w:autoSpaceDE w:val="0"/>
        <w:autoSpaceDN w:val="0"/>
        <w:adjustRightInd w:val="0"/>
        <w:rPr>
          <w:rFonts w:ascii="Candara" w:hAnsi="Candara" w:cs="Calibri"/>
          <w:b/>
        </w:rPr>
      </w:pPr>
    </w:p>
    <w:p w14:paraId="4A0F19E4" w14:textId="644D970C" w:rsidR="004415E8" w:rsidRPr="00FA1063" w:rsidRDefault="00466B77" w:rsidP="004415E8">
      <w:pPr>
        <w:autoSpaceDE w:val="0"/>
        <w:autoSpaceDN w:val="0"/>
        <w:adjustRightInd w:val="0"/>
        <w:rPr>
          <w:rFonts w:ascii="Candara" w:hAnsi="Candara" w:cs="Calibri"/>
          <w:color w:val="000000"/>
        </w:rPr>
      </w:pPr>
      <w:r w:rsidRPr="00FA1063">
        <w:rPr>
          <w:rFonts w:ascii="Candara" w:hAnsi="Candara" w:cs="Calibri"/>
          <w:b/>
        </w:rPr>
        <w:t>Brief Description of Duties</w:t>
      </w:r>
      <w:r w:rsidR="001535D4" w:rsidRPr="00FA1063">
        <w:rPr>
          <w:rFonts w:ascii="Candara" w:hAnsi="Candara" w:cs="Calibri"/>
          <w:b/>
        </w:rPr>
        <w:t xml:space="preserve">: </w:t>
      </w:r>
    </w:p>
    <w:p w14:paraId="1E47CFC4" w14:textId="3129E53D" w:rsidR="008167AA" w:rsidRPr="008167AA" w:rsidRDefault="00881BA2" w:rsidP="008167AA">
      <w:pPr>
        <w:autoSpaceDE w:val="0"/>
        <w:autoSpaceDN w:val="0"/>
        <w:adjustRightInd w:val="0"/>
        <w:rPr>
          <w:rFonts w:ascii="Candara" w:hAnsi="Candara"/>
        </w:rPr>
      </w:pPr>
      <w:r w:rsidRPr="00881BA2">
        <w:rPr>
          <w:rFonts w:ascii="Candara" w:hAnsi="Candara"/>
        </w:rPr>
        <w:t xml:space="preserve">This position is located at the Gifford Pinchot National Forest Headquarters in </w:t>
      </w:r>
      <w:proofErr w:type="spellStart"/>
      <w:r w:rsidRPr="00881BA2">
        <w:rPr>
          <w:rFonts w:ascii="Candara" w:hAnsi="Candara"/>
        </w:rPr>
        <w:t>Vancouver,</w:t>
      </w:r>
      <w:proofErr w:type="spellEnd"/>
      <w:r w:rsidRPr="00881BA2">
        <w:rPr>
          <w:rFonts w:ascii="Candara" w:hAnsi="Candara"/>
        </w:rPr>
        <w:t xml:space="preserve"> Washington. Develops and orchestrates out-year and current year program of work priorities for the Forest-wide soils and water program.  </w:t>
      </w:r>
      <w:r w:rsidR="008167AA" w:rsidRPr="008167AA">
        <w:rPr>
          <w:rFonts w:ascii="Candara" w:hAnsi="Candara"/>
        </w:rPr>
        <w:t xml:space="preserve">Is responsible for the development of the overall Forest Wildlife Management </w:t>
      </w:r>
      <w:r w:rsidR="008167AA">
        <w:rPr>
          <w:rFonts w:ascii="Candara" w:hAnsi="Candara"/>
        </w:rPr>
        <w:t xml:space="preserve">and Botany </w:t>
      </w:r>
      <w:r w:rsidR="008167AA" w:rsidRPr="008167AA">
        <w:rPr>
          <w:rFonts w:ascii="Candara" w:hAnsi="Candara"/>
        </w:rPr>
        <w:t>Program</w:t>
      </w:r>
      <w:r w:rsidR="008167AA">
        <w:rPr>
          <w:rFonts w:ascii="Candara" w:hAnsi="Candara"/>
        </w:rPr>
        <w:t>s</w:t>
      </w:r>
      <w:r w:rsidR="008167AA" w:rsidRPr="008167AA">
        <w:rPr>
          <w:rFonts w:ascii="Candara" w:hAnsi="Candara"/>
        </w:rPr>
        <w:t xml:space="preserve">, including formulation of policy objectives, correlation and integration of the various activities, and the establishment of priorities.   Within limits established by service-wide and regional policies, develops short and long term programs, plans and policies relating to the management of wildlife resources and habitat.  Identifies wildlife resource problems; proposes corrective action to management staff and provides leadership and direction in initiating programs to solve problems.   </w:t>
      </w:r>
    </w:p>
    <w:p w14:paraId="43FA58A3" w14:textId="77777777" w:rsidR="008167AA" w:rsidRPr="008167AA" w:rsidRDefault="008167AA" w:rsidP="008167AA">
      <w:pPr>
        <w:autoSpaceDE w:val="0"/>
        <w:autoSpaceDN w:val="0"/>
        <w:adjustRightInd w:val="0"/>
        <w:rPr>
          <w:rFonts w:ascii="Candara" w:hAnsi="Candara"/>
        </w:rPr>
      </w:pPr>
    </w:p>
    <w:p w14:paraId="4C20E070" w14:textId="0A13F28D" w:rsidR="00881BA2" w:rsidRDefault="008167AA" w:rsidP="008167AA">
      <w:pPr>
        <w:autoSpaceDE w:val="0"/>
        <w:autoSpaceDN w:val="0"/>
        <w:adjustRightInd w:val="0"/>
        <w:rPr>
          <w:rFonts w:ascii="Candara" w:hAnsi="Candara"/>
        </w:rPr>
      </w:pPr>
      <w:r w:rsidRPr="008167AA">
        <w:rPr>
          <w:rFonts w:ascii="Candara" w:hAnsi="Candara"/>
        </w:rPr>
        <w:lastRenderedPageBreak/>
        <w:t xml:space="preserve">Provides guidance for the development of wildlife management and habitat improvement plans at the Ranger District </w:t>
      </w:r>
      <w:r w:rsidRPr="008167AA">
        <w:rPr>
          <w:rFonts w:ascii="Candara" w:hAnsi="Candara"/>
        </w:rPr>
        <w:t>level and</w:t>
      </w:r>
      <w:r w:rsidRPr="008167AA">
        <w:rPr>
          <w:rFonts w:ascii="Candara" w:hAnsi="Candara"/>
        </w:rPr>
        <w:t xml:space="preserve"> reviews and analyzes program plans and proposals for technical soundness and adequacy in meeting overall objectives.  Inspects habitat improvement projects for compliance with approved plans.  Plans and executes administrative studies and surveys to obtain information on the effects of Forest management on wildlife populations, harvest, and movements.</w:t>
      </w:r>
    </w:p>
    <w:p w14:paraId="37680CBC" w14:textId="77777777" w:rsidR="008167AA" w:rsidRPr="00881BA2" w:rsidRDefault="008167AA" w:rsidP="008167AA">
      <w:pPr>
        <w:autoSpaceDE w:val="0"/>
        <w:autoSpaceDN w:val="0"/>
        <w:adjustRightInd w:val="0"/>
        <w:rPr>
          <w:rFonts w:ascii="Candara" w:hAnsi="Candara"/>
        </w:rPr>
      </w:pPr>
    </w:p>
    <w:p w14:paraId="48F8A093" w14:textId="77777777" w:rsidR="008167AA" w:rsidRPr="008167AA" w:rsidRDefault="008167AA" w:rsidP="008167AA">
      <w:pPr>
        <w:autoSpaceDE w:val="0"/>
        <w:autoSpaceDN w:val="0"/>
        <w:adjustRightInd w:val="0"/>
        <w:rPr>
          <w:rFonts w:ascii="Candara" w:hAnsi="Candara"/>
        </w:rPr>
      </w:pPr>
      <w:r w:rsidRPr="008167AA">
        <w:rPr>
          <w:rFonts w:ascii="Candara" w:hAnsi="Candara"/>
        </w:rPr>
        <w:t xml:space="preserve">Correlates wildlife management with other resource uses such as timber, recreation, and watershed management.  Prepares technical progress and final reports, surveys, and other activities relating to wildlife habitat information.  Provides guidance in wildlife coordination in road and trail location and improvement, rangeland and forest vegetation management and improvement projects, watershed rehabilitation, recreation development, minerals exploration and development activities, and special uses. </w:t>
      </w:r>
    </w:p>
    <w:p w14:paraId="0534F029" w14:textId="77777777" w:rsidR="008167AA" w:rsidRPr="008167AA" w:rsidRDefault="008167AA" w:rsidP="008167AA">
      <w:pPr>
        <w:autoSpaceDE w:val="0"/>
        <w:autoSpaceDN w:val="0"/>
        <w:adjustRightInd w:val="0"/>
        <w:rPr>
          <w:rFonts w:ascii="Candara" w:hAnsi="Candara"/>
        </w:rPr>
      </w:pPr>
    </w:p>
    <w:p w14:paraId="5AEE16AE" w14:textId="3E16E7B1" w:rsidR="008167AA" w:rsidRPr="008167AA" w:rsidRDefault="008167AA" w:rsidP="008167AA">
      <w:pPr>
        <w:autoSpaceDE w:val="0"/>
        <w:autoSpaceDN w:val="0"/>
        <w:adjustRightInd w:val="0"/>
        <w:rPr>
          <w:rFonts w:ascii="Candara" w:hAnsi="Candara"/>
        </w:rPr>
      </w:pPr>
      <w:r w:rsidRPr="008167AA">
        <w:rPr>
          <w:rFonts w:ascii="Candara" w:hAnsi="Candara"/>
        </w:rPr>
        <w:t xml:space="preserve">Provides professional leadership in inventories and evaluation of habitat conditions and needs for </w:t>
      </w:r>
      <w:r>
        <w:rPr>
          <w:rFonts w:ascii="Candara" w:hAnsi="Candara"/>
        </w:rPr>
        <w:t>a variety of wildlife species</w:t>
      </w:r>
      <w:r w:rsidRPr="008167AA">
        <w:rPr>
          <w:rFonts w:ascii="Candara" w:hAnsi="Candara"/>
        </w:rPr>
        <w:t>.  Maintains special studies on the habitat of unique, rare, and endangered species</w:t>
      </w:r>
      <w:r>
        <w:rPr>
          <w:rFonts w:ascii="Candara" w:hAnsi="Candara"/>
        </w:rPr>
        <w:t>, in particular the Northern Spotted Owl</w:t>
      </w:r>
      <w:r w:rsidRPr="008167AA">
        <w:rPr>
          <w:rFonts w:ascii="Candara" w:hAnsi="Candara"/>
        </w:rPr>
        <w:t xml:space="preserve">.  Makes recommendations to appropriate line officers for habitat protection or improvement.  </w:t>
      </w:r>
    </w:p>
    <w:p w14:paraId="7AE8FD7B" w14:textId="77777777" w:rsidR="008167AA" w:rsidRPr="008167AA" w:rsidRDefault="008167AA" w:rsidP="008167AA">
      <w:pPr>
        <w:autoSpaceDE w:val="0"/>
        <w:autoSpaceDN w:val="0"/>
        <w:adjustRightInd w:val="0"/>
        <w:rPr>
          <w:rFonts w:ascii="Candara" w:hAnsi="Candara"/>
        </w:rPr>
      </w:pPr>
    </w:p>
    <w:p w14:paraId="795A8C4E" w14:textId="0D353561" w:rsidR="00881BA2" w:rsidRPr="00881BA2" w:rsidRDefault="008167AA" w:rsidP="008167AA">
      <w:pPr>
        <w:autoSpaceDE w:val="0"/>
        <w:autoSpaceDN w:val="0"/>
        <w:adjustRightInd w:val="0"/>
        <w:rPr>
          <w:rFonts w:ascii="Candara" w:hAnsi="Candara"/>
        </w:rPr>
      </w:pPr>
      <w:r w:rsidRPr="008167AA">
        <w:rPr>
          <w:rFonts w:ascii="Candara" w:hAnsi="Candara"/>
        </w:rPr>
        <w:t xml:space="preserve">Provides professional leadership and coordination in the management and evaluation of habitat critical to threatened and endangered species. Coordinates with private organizations, universities, Fish and Game Departments, and U.S. Fish and Wildlife Service for habitat inventories, </w:t>
      </w:r>
      <w:r w:rsidRPr="008167AA">
        <w:rPr>
          <w:rFonts w:ascii="Candara" w:hAnsi="Candara"/>
        </w:rPr>
        <w:t>evaluations,</w:t>
      </w:r>
      <w:r w:rsidRPr="008167AA">
        <w:rPr>
          <w:rFonts w:ascii="Candara" w:hAnsi="Candara"/>
        </w:rPr>
        <w:t xml:space="preserve"> and the development of management plans.  Maintains special studies and surveys on the habitat of sensitive threatened and endangered species and the trend in population numbers.  Reviews resulting data for completeness and makes this available along with recommendations to appropriate line officers and state and Federal Agencies.</w:t>
      </w:r>
      <w:r w:rsidR="00881BA2" w:rsidRPr="00881BA2">
        <w:rPr>
          <w:rFonts w:ascii="Candara" w:hAnsi="Candara"/>
        </w:rPr>
        <w:t xml:space="preserve"> </w:t>
      </w:r>
    </w:p>
    <w:p w14:paraId="21C57F6E" w14:textId="77777777" w:rsidR="00881BA2" w:rsidRPr="00881BA2" w:rsidRDefault="00881BA2" w:rsidP="00881BA2">
      <w:pPr>
        <w:autoSpaceDE w:val="0"/>
        <w:autoSpaceDN w:val="0"/>
        <w:adjustRightInd w:val="0"/>
        <w:rPr>
          <w:rFonts w:ascii="Candara" w:hAnsi="Candara"/>
        </w:rPr>
      </w:pPr>
    </w:p>
    <w:p w14:paraId="6167F6CF" w14:textId="77777777" w:rsidR="00881BA2" w:rsidRDefault="00881BA2" w:rsidP="00881BA2">
      <w:pPr>
        <w:autoSpaceDE w:val="0"/>
        <w:autoSpaceDN w:val="0"/>
        <w:adjustRightInd w:val="0"/>
        <w:rPr>
          <w:rFonts w:ascii="Candara" w:hAnsi="Candara"/>
        </w:rPr>
      </w:pPr>
      <w:r w:rsidRPr="00881BA2">
        <w:rPr>
          <w:rFonts w:ascii="Candara" w:hAnsi="Candara"/>
        </w:rPr>
        <w:t>Performs other duties as assigned.</w:t>
      </w:r>
    </w:p>
    <w:p w14:paraId="4AB29440" w14:textId="227F6D11" w:rsidR="00B4674C" w:rsidRDefault="00040BEF" w:rsidP="00881BA2">
      <w:pPr>
        <w:autoSpaceDE w:val="0"/>
        <w:autoSpaceDN w:val="0"/>
        <w:adjustRightInd w:val="0"/>
        <w:rPr>
          <w:rFonts w:ascii="Candara" w:hAnsi="Candara"/>
        </w:rPr>
      </w:pPr>
      <w:r w:rsidRPr="007B7EAD">
        <w:rPr>
          <w:rFonts w:ascii="Candara" w:hAnsi="Candara"/>
        </w:rPr>
        <w:t>For</w:t>
      </w:r>
      <w:r w:rsidRPr="007B7EAD">
        <w:rPr>
          <w:rFonts w:ascii="Candara" w:hAnsi="Candara"/>
          <w:spacing w:val="-3"/>
        </w:rPr>
        <w:t xml:space="preserve"> </w:t>
      </w:r>
      <w:r w:rsidRPr="007B7EAD">
        <w:rPr>
          <w:rFonts w:ascii="Candara" w:hAnsi="Candara"/>
        </w:rPr>
        <w:t>a</w:t>
      </w:r>
      <w:r w:rsidRPr="007B7EAD">
        <w:rPr>
          <w:rFonts w:ascii="Candara" w:hAnsi="Candara"/>
          <w:spacing w:val="-4"/>
        </w:rPr>
        <w:t xml:space="preserve"> </w:t>
      </w:r>
      <w:r w:rsidRPr="007B7EAD">
        <w:rPr>
          <w:rFonts w:ascii="Candara" w:hAnsi="Candara"/>
        </w:rPr>
        <w:t>complete</w:t>
      </w:r>
      <w:r w:rsidRPr="007B7EAD">
        <w:rPr>
          <w:rFonts w:ascii="Candara" w:hAnsi="Candara"/>
          <w:spacing w:val="-3"/>
        </w:rPr>
        <w:t xml:space="preserve"> </w:t>
      </w:r>
      <w:r w:rsidRPr="007B7EAD">
        <w:rPr>
          <w:rFonts w:ascii="Candara" w:hAnsi="Candara"/>
        </w:rPr>
        <w:t>list</w:t>
      </w:r>
      <w:r w:rsidRPr="007B7EAD">
        <w:rPr>
          <w:rFonts w:ascii="Candara" w:hAnsi="Candara"/>
          <w:spacing w:val="-3"/>
        </w:rPr>
        <w:t xml:space="preserve"> </w:t>
      </w:r>
      <w:r w:rsidRPr="007B7EAD">
        <w:rPr>
          <w:rFonts w:ascii="Candara" w:hAnsi="Candara"/>
        </w:rPr>
        <w:t>of</w:t>
      </w:r>
      <w:r w:rsidRPr="007B7EAD">
        <w:rPr>
          <w:rFonts w:ascii="Candara" w:hAnsi="Candara"/>
          <w:spacing w:val="-5"/>
        </w:rPr>
        <w:t xml:space="preserve"> </w:t>
      </w:r>
      <w:r w:rsidRPr="007B7EAD">
        <w:rPr>
          <w:rFonts w:ascii="Candara" w:hAnsi="Candara"/>
        </w:rPr>
        <w:t>duties,</w:t>
      </w:r>
      <w:r w:rsidRPr="007B7EAD">
        <w:rPr>
          <w:rFonts w:ascii="Candara" w:hAnsi="Candara"/>
          <w:spacing w:val="-3"/>
        </w:rPr>
        <w:t xml:space="preserve"> </w:t>
      </w:r>
      <w:r w:rsidRPr="007B7EAD">
        <w:rPr>
          <w:rFonts w:ascii="Candara" w:hAnsi="Candara"/>
        </w:rPr>
        <w:t>please</w:t>
      </w:r>
      <w:r w:rsidRPr="007B7EAD">
        <w:rPr>
          <w:rFonts w:ascii="Candara" w:hAnsi="Candara"/>
          <w:spacing w:val="-3"/>
        </w:rPr>
        <w:t xml:space="preserve"> </w:t>
      </w:r>
      <w:r w:rsidRPr="00FA1063">
        <w:rPr>
          <w:rFonts w:ascii="Candara" w:hAnsi="Candara"/>
        </w:rPr>
        <w:t>reference</w:t>
      </w:r>
      <w:r w:rsidRPr="00FA1063">
        <w:rPr>
          <w:rFonts w:ascii="Candara" w:hAnsi="Candara"/>
          <w:spacing w:val="-5"/>
        </w:rPr>
        <w:t xml:space="preserve"> </w:t>
      </w:r>
      <w:r w:rsidRPr="00FA1063">
        <w:rPr>
          <w:rFonts w:ascii="Candara" w:hAnsi="Candara"/>
        </w:rPr>
        <w:t>position</w:t>
      </w:r>
      <w:r w:rsidRPr="00FA1063">
        <w:rPr>
          <w:rFonts w:ascii="Candara" w:hAnsi="Candara"/>
          <w:spacing w:val="-4"/>
        </w:rPr>
        <w:t xml:space="preserve"> </w:t>
      </w:r>
      <w:r w:rsidRPr="00FA1063">
        <w:rPr>
          <w:rFonts w:ascii="Candara" w:hAnsi="Candara"/>
        </w:rPr>
        <w:t>description</w:t>
      </w:r>
      <w:r w:rsidRPr="00FA1063">
        <w:rPr>
          <w:rFonts w:ascii="Candara" w:hAnsi="Candara"/>
          <w:spacing w:val="-5"/>
        </w:rPr>
        <w:t xml:space="preserve"> </w:t>
      </w:r>
      <w:r w:rsidRPr="00FA1063">
        <w:rPr>
          <w:rFonts w:ascii="Candara" w:hAnsi="Candara"/>
        </w:rPr>
        <w:t>number</w:t>
      </w:r>
      <w:r w:rsidRPr="00FA1063">
        <w:rPr>
          <w:rFonts w:ascii="Candara" w:hAnsi="Candara"/>
          <w:spacing w:val="-5"/>
        </w:rPr>
        <w:t xml:space="preserve"> </w:t>
      </w:r>
      <w:r w:rsidRPr="00FA1063">
        <w:rPr>
          <w:rFonts w:ascii="Candara" w:hAnsi="Candara"/>
        </w:rPr>
        <w:t>FS3</w:t>
      </w:r>
      <w:r w:rsidR="00881BA2">
        <w:rPr>
          <w:rFonts w:ascii="Candara" w:hAnsi="Candara"/>
        </w:rPr>
        <w:t>740</w:t>
      </w:r>
      <w:r w:rsidRPr="00FA1063">
        <w:rPr>
          <w:rFonts w:ascii="Candara" w:hAnsi="Candara"/>
        </w:rPr>
        <w:t>.</w:t>
      </w:r>
    </w:p>
    <w:p w14:paraId="647F4048" w14:textId="77777777" w:rsidR="008C3242" w:rsidRPr="008C3242" w:rsidRDefault="008C3242" w:rsidP="00040BEF">
      <w:pPr>
        <w:autoSpaceDE w:val="0"/>
        <w:autoSpaceDN w:val="0"/>
        <w:adjustRightInd w:val="0"/>
        <w:rPr>
          <w:rFonts w:ascii="Candara" w:hAnsi="Candara"/>
          <w:b/>
          <w:lang w:bidi="en-US"/>
        </w:rPr>
      </w:pPr>
    </w:p>
    <w:p w14:paraId="3DB33A35" w14:textId="00F37C94" w:rsidR="00B57E1B" w:rsidRDefault="00B57E1B" w:rsidP="00B57E1B">
      <w:pPr>
        <w:rPr>
          <w:rStyle w:val="Hyperlink"/>
          <w:rFonts w:ascii="Candara" w:hAnsi="Candara" w:cs="Tahoma"/>
        </w:rPr>
      </w:pPr>
      <w:r w:rsidRPr="004415E8">
        <w:rPr>
          <w:rFonts w:ascii="Candara" w:hAnsi="Candara" w:cs="Tahoma"/>
          <w:b/>
          <w:bCs/>
        </w:rPr>
        <w:t>QUALIFICATION REQUIREMENTS</w:t>
      </w:r>
      <w:r w:rsidRPr="004415E8">
        <w:rPr>
          <w:rFonts w:ascii="Candara" w:hAnsi="Candara" w:cs="Tahoma"/>
        </w:rPr>
        <w:t>:  Those who are interested must meet the qualification requirements for the GS-</w:t>
      </w:r>
      <w:r w:rsidR="008167AA">
        <w:rPr>
          <w:rFonts w:ascii="Candara" w:hAnsi="Candara" w:cs="Tahoma"/>
        </w:rPr>
        <w:t>0486</w:t>
      </w:r>
      <w:r w:rsidR="00926FED">
        <w:rPr>
          <w:rFonts w:ascii="Candara" w:hAnsi="Candara" w:cs="Tahoma"/>
        </w:rPr>
        <w:t xml:space="preserve"> </w:t>
      </w:r>
      <w:r w:rsidRPr="004415E8">
        <w:rPr>
          <w:rFonts w:ascii="Candara" w:hAnsi="Candara" w:cs="Tahoma"/>
        </w:rPr>
        <w:t xml:space="preserve">series. </w:t>
      </w:r>
    </w:p>
    <w:p w14:paraId="5F76DE65" w14:textId="77777777" w:rsidR="00426E2E" w:rsidRDefault="00426E2E" w:rsidP="00B57E1B">
      <w:pPr>
        <w:rPr>
          <w:rStyle w:val="Hyperlink"/>
          <w:rFonts w:ascii="Candara" w:hAnsi="Candara" w:cs="Tahoma"/>
        </w:rPr>
      </w:pPr>
    </w:p>
    <w:p w14:paraId="76F90A07" w14:textId="2F0AFC1B" w:rsidR="00426E2E" w:rsidRPr="00697F64" w:rsidRDefault="00426E2E" w:rsidP="00426E2E">
      <w:pPr>
        <w:rPr>
          <w:rStyle w:val="Hyperlink"/>
          <w:rFonts w:ascii="Candara" w:hAnsi="Candara" w:cs="Tahoma"/>
          <w:color w:val="auto"/>
          <w:u w:val="none"/>
        </w:rPr>
      </w:pPr>
      <w:r w:rsidRPr="00697F64">
        <w:rPr>
          <w:rStyle w:val="Hyperlink"/>
          <w:rFonts w:ascii="Candara" w:hAnsi="Candara" w:cs="Tahoma"/>
          <w:color w:val="auto"/>
          <w:u w:val="none"/>
        </w:rPr>
        <w:t xml:space="preserve">Applicant must have one year of specialized experience at the next lower level.  Specialized experience is that which has equipped the applicant with the </w:t>
      </w:r>
      <w:r w:rsidR="008167AA" w:rsidRPr="00697F64">
        <w:rPr>
          <w:rStyle w:val="Hyperlink"/>
          <w:rFonts w:ascii="Candara" w:hAnsi="Candara" w:cs="Tahoma"/>
          <w:color w:val="auto"/>
          <w:u w:val="none"/>
        </w:rPr>
        <w:t>knowledge</w:t>
      </w:r>
      <w:r w:rsidRPr="00697F64">
        <w:rPr>
          <w:rStyle w:val="Hyperlink"/>
          <w:rFonts w:ascii="Candara" w:hAnsi="Candara" w:cs="Tahoma"/>
          <w:color w:val="auto"/>
          <w:u w:val="none"/>
        </w:rPr>
        <w:t>, skills, and abilities to perform successfully the duties of the position that is typically in or related to the work of the position to be filled.</w:t>
      </w:r>
    </w:p>
    <w:p w14:paraId="1C68FE7E" w14:textId="77777777" w:rsidR="00426E2E" w:rsidRPr="00697F64" w:rsidRDefault="00426E2E" w:rsidP="00426E2E">
      <w:pPr>
        <w:rPr>
          <w:rStyle w:val="Hyperlink"/>
          <w:rFonts w:ascii="Candara" w:hAnsi="Candara" w:cs="Tahoma"/>
          <w:color w:val="auto"/>
          <w:u w:val="none"/>
        </w:rPr>
      </w:pPr>
    </w:p>
    <w:p w14:paraId="02F7DAA7" w14:textId="3BC58466" w:rsidR="00426E2E" w:rsidRPr="00697F64" w:rsidRDefault="00426E2E" w:rsidP="00426E2E">
      <w:pPr>
        <w:ind w:left="720"/>
        <w:rPr>
          <w:rStyle w:val="Hyperlink"/>
          <w:rFonts w:ascii="Candara" w:hAnsi="Candara" w:cs="Tahoma"/>
          <w:color w:val="auto"/>
          <w:u w:val="none"/>
        </w:rPr>
      </w:pPr>
      <w:r w:rsidRPr="00697F64">
        <w:rPr>
          <w:rStyle w:val="Hyperlink"/>
          <w:rFonts w:ascii="Candara" w:hAnsi="Candara" w:cs="Tahoma"/>
          <w:color w:val="auto"/>
          <w:u w:val="none"/>
        </w:rPr>
        <w:t>GS-1</w:t>
      </w:r>
      <w:r w:rsidR="00E96BD9">
        <w:rPr>
          <w:rStyle w:val="Hyperlink"/>
          <w:rFonts w:ascii="Candara" w:hAnsi="Candara" w:cs="Tahoma"/>
          <w:color w:val="auto"/>
          <w:u w:val="none"/>
        </w:rPr>
        <w:t>2</w:t>
      </w:r>
      <w:r w:rsidRPr="00697F64">
        <w:rPr>
          <w:rStyle w:val="Hyperlink"/>
          <w:rFonts w:ascii="Candara" w:hAnsi="Candara" w:cs="Tahoma"/>
          <w:color w:val="auto"/>
          <w:u w:val="none"/>
        </w:rPr>
        <w:t>:  One year of specialized experience equivalent to at least the next lower grade level (GS-1</w:t>
      </w:r>
      <w:r w:rsidR="00E96BD9">
        <w:rPr>
          <w:rStyle w:val="Hyperlink"/>
          <w:rFonts w:ascii="Candara" w:hAnsi="Candara" w:cs="Tahoma"/>
          <w:color w:val="auto"/>
          <w:u w:val="none"/>
        </w:rPr>
        <w:t>1</w:t>
      </w:r>
      <w:r w:rsidRPr="00697F64">
        <w:rPr>
          <w:rStyle w:val="Hyperlink"/>
          <w:rFonts w:ascii="Candara" w:hAnsi="Candara" w:cs="Tahoma"/>
          <w:color w:val="auto"/>
          <w:u w:val="none"/>
        </w:rPr>
        <w:t>).</w:t>
      </w:r>
    </w:p>
    <w:p w14:paraId="1FCCD142" w14:textId="77777777" w:rsidR="00B57E1B" w:rsidRDefault="00B57E1B" w:rsidP="00B57E1B">
      <w:pPr>
        <w:rPr>
          <w:rStyle w:val="Hyperlink"/>
          <w:rFonts w:ascii="Candara" w:hAnsi="Candara" w:cs="Tahoma"/>
        </w:rPr>
      </w:pPr>
    </w:p>
    <w:p w14:paraId="0F8487D4" w14:textId="77777777" w:rsidR="00B57E1B" w:rsidRPr="00645949" w:rsidRDefault="00B57E1B" w:rsidP="00B57E1B">
      <w:pPr>
        <w:rPr>
          <w:rFonts w:ascii="Candara" w:hAnsi="Candara" w:cs="Calibri"/>
          <w:b/>
          <w:bCs/>
          <w:i/>
          <w:color w:val="FF0000"/>
        </w:rPr>
      </w:pPr>
      <w:r w:rsidRPr="0074725E">
        <w:rPr>
          <w:rFonts w:ascii="Candara" w:hAnsi="Candara"/>
          <w:i/>
        </w:rPr>
        <w:lastRenderedPageBreak/>
        <w:t>Management can select a qualified employee immediately, without issuing a formal vacancy announcement, if an employee responds who qualifies for placement without competition. Your interest will identify the area of consideration and whether a vacancy announcement may be advertised multi-graded.</w:t>
      </w:r>
    </w:p>
    <w:p w14:paraId="2B83E251" w14:textId="77777777" w:rsidR="008167AA" w:rsidRDefault="008167AA" w:rsidP="00FF7152">
      <w:pPr>
        <w:pStyle w:val="Title"/>
        <w:ind w:right="-306"/>
        <w:jc w:val="left"/>
        <w:rPr>
          <w:rFonts w:ascii="Candara" w:hAnsi="Candara"/>
          <w:u w:val="single"/>
        </w:rPr>
      </w:pPr>
    </w:p>
    <w:p w14:paraId="43BC961E" w14:textId="7E71E753" w:rsidR="00FF7152" w:rsidRPr="00705608" w:rsidRDefault="00FF7152" w:rsidP="00FF7152">
      <w:pPr>
        <w:pStyle w:val="Title"/>
        <w:ind w:right="-306"/>
        <w:jc w:val="left"/>
        <w:rPr>
          <w:rFonts w:ascii="Candara" w:hAnsi="Candara"/>
          <w:b w:val="0"/>
        </w:rPr>
      </w:pPr>
      <w:r w:rsidRPr="00705608">
        <w:rPr>
          <w:rFonts w:ascii="Candara" w:hAnsi="Candara"/>
          <w:u w:val="single"/>
        </w:rPr>
        <w:t>Duty Location:</w:t>
      </w:r>
      <w:r w:rsidRPr="00705608">
        <w:rPr>
          <w:rFonts w:ascii="Candara" w:hAnsi="Candara"/>
        </w:rPr>
        <w:t xml:space="preserve">  </w:t>
      </w:r>
      <w:r w:rsidRPr="00705608">
        <w:rPr>
          <w:rFonts w:ascii="Candara" w:hAnsi="Candara"/>
          <w:b w:val="0"/>
        </w:rPr>
        <w:t xml:space="preserve">The Supervisor’s Office </w:t>
      </w:r>
      <w:r w:rsidR="008167AA" w:rsidRPr="00705608">
        <w:rPr>
          <w:rFonts w:ascii="Candara" w:hAnsi="Candara"/>
          <w:b w:val="0"/>
        </w:rPr>
        <w:t>is in</w:t>
      </w:r>
      <w:r w:rsidRPr="00705608">
        <w:rPr>
          <w:rFonts w:ascii="Candara" w:hAnsi="Candara"/>
          <w:b w:val="0"/>
        </w:rPr>
        <w:t xml:space="preserve"> downtown </w:t>
      </w:r>
      <w:proofErr w:type="spellStart"/>
      <w:r w:rsidR="00E96BD9">
        <w:rPr>
          <w:rFonts w:ascii="Candara" w:hAnsi="Candara"/>
          <w:b w:val="0"/>
        </w:rPr>
        <w:t>Vancouver,</w:t>
      </w:r>
      <w:proofErr w:type="spellEnd"/>
      <w:r w:rsidR="00E96BD9">
        <w:rPr>
          <w:rFonts w:ascii="Candara" w:hAnsi="Candara"/>
          <w:b w:val="0"/>
        </w:rPr>
        <w:t xml:space="preserve"> WA</w:t>
      </w:r>
      <w:r w:rsidRPr="00705608">
        <w:rPr>
          <w:rFonts w:ascii="Candara" w:hAnsi="Candara"/>
          <w:b w:val="0"/>
        </w:rPr>
        <w:t xml:space="preserve">.  The </w:t>
      </w:r>
      <w:r w:rsidR="004C1ADB">
        <w:rPr>
          <w:rFonts w:ascii="Candara" w:hAnsi="Candara"/>
          <w:b w:val="0"/>
        </w:rPr>
        <w:t xml:space="preserve">Gifford Pinchot </w:t>
      </w:r>
      <w:r w:rsidRPr="00705608">
        <w:rPr>
          <w:rFonts w:ascii="Candara" w:hAnsi="Candara"/>
          <w:b w:val="0"/>
        </w:rPr>
        <w:t xml:space="preserve">National Forest Supervisor’s Office </w:t>
      </w:r>
      <w:r w:rsidR="004C1ADB">
        <w:rPr>
          <w:rFonts w:ascii="Candara" w:hAnsi="Candara"/>
          <w:b w:val="0"/>
        </w:rPr>
        <w:t>is</w:t>
      </w:r>
      <w:r w:rsidRPr="00705608">
        <w:rPr>
          <w:rFonts w:ascii="Candara" w:hAnsi="Candara"/>
          <w:b w:val="0"/>
        </w:rPr>
        <w:t xml:space="preserve"> located </w:t>
      </w:r>
      <w:r w:rsidR="00560EDB">
        <w:rPr>
          <w:rFonts w:ascii="Candara" w:hAnsi="Candara"/>
          <w:b w:val="0"/>
        </w:rPr>
        <w:t>with</w:t>
      </w:r>
      <w:r w:rsidRPr="00705608">
        <w:rPr>
          <w:rFonts w:ascii="Candara" w:hAnsi="Candara"/>
          <w:b w:val="0"/>
        </w:rPr>
        <w:t xml:space="preserve">in </w:t>
      </w:r>
      <w:r w:rsidR="004C1ADB">
        <w:rPr>
          <w:rFonts w:ascii="Candara" w:hAnsi="Candara"/>
          <w:b w:val="0"/>
        </w:rPr>
        <w:t>the</w:t>
      </w:r>
      <w:r w:rsidRPr="00705608">
        <w:rPr>
          <w:rFonts w:ascii="Candara" w:hAnsi="Candara"/>
          <w:b w:val="0"/>
        </w:rPr>
        <w:t xml:space="preserve"> historic</w:t>
      </w:r>
      <w:r w:rsidR="004C1ADB">
        <w:rPr>
          <w:rFonts w:ascii="Candara" w:hAnsi="Candara"/>
          <w:b w:val="0"/>
        </w:rPr>
        <w:t xml:space="preserve"> Fort Vancouver.  </w:t>
      </w:r>
      <w:r w:rsidRPr="00705608">
        <w:rPr>
          <w:rFonts w:ascii="Candara" w:hAnsi="Candara"/>
          <w:b w:val="0"/>
          <w:color w:val="000000"/>
        </w:rPr>
        <w:t xml:space="preserve">The Forest has 3 Ranger Districts; </w:t>
      </w:r>
      <w:r w:rsidR="004C1ADB">
        <w:rPr>
          <w:rFonts w:ascii="Candara" w:hAnsi="Candara"/>
          <w:b w:val="0"/>
          <w:color w:val="000000"/>
        </w:rPr>
        <w:t>Mount Adams</w:t>
      </w:r>
      <w:r w:rsidRPr="00705608">
        <w:rPr>
          <w:rFonts w:ascii="Candara" w:hAnsi="Candara"/>
          <w:b w:val="0"/>
          <w:color w:val="000000"/>
        </w:rPr>
        <w:t xml:space="preserve"> Ranger District, </w:t>
      </w:r>
      <w:r w:rsidR="004C1ADB">
        <w:rPr>
          <w:rFonts w:ascii="Candara" w:hAnsi="Candara"/>
          <w:b w:val="0"/>
          <w:color w:val="000000"/>
        </w:rPr>
        <w:t xml:space="preserve">Cowlitz Valley </w:t>
      </w:r>
      <w:r w:rsidRPr="00705608">
        <w:rPr>
          <w:rFonts w:ascii="Candara" w:hAnsi="Candara"/>
          <w:b w:val="0"/>
          <w:color w:val="000000"/>
        </w:rPr>
        <w:t xml:space="preserve">Ranger District and </w:t>
      </w:r>
      <w:r w:rsidR="004C1ADB">
        <w:rPr>
          <w:rFonts w:ascii="Candara" w:hAnsi="Candara"/>
          <w:b w:val="0"/>
          <w:color w:val="000000"/>
        </w:rPr>
        <w:t xml:space="preserve">Mount Saint Helens National </w:t>
      </w:r>
      <w:r w:rsidR="003A59F5">
        <w:rPr>
          <w:rFonts w:ascii="Candara" w:hAnsi="Candara"/>
          <w:b w:val="0"/>
          <w:color w:val="000000"/>
        </w:rPr>
        <w:t xml:space="preserve">Volcanic </w:t>
      </w:r>
      <w:r w:rsidR="004C1ADB">
        <w:rPr>
          <w:rFonts w:ascii="Candara" w:hAnsi="Candara"/>
          <w:b w:val="0"/>
          <w:color w:val="000000"/>
        </w:rPr>
        <w:t>Monument</w:t>
      </w:r>
      <w:r w:rsidRPr="00705608">
        <w:rPr>
          <w:rFonts w:ascii="Candara" w:hAnsi="Candara"/>
          <w:b w:val="0"/>
          <w:color w:val="000000"/>
        </w:rPr>
        <w:t xml:space="preserve">.  </w:t>
      </w:r>
    </w:p>
    <w:p w14:paraId="34D7C355" w14:textId="77777777" w:rsidR="00FF7152" w:rsidRPr="00705608" w:rsidRDefault="00FF7152" w:rsidP="00FF7152">
      <w:pPr>
        <w:autoSpaceDE w:val="0"/>
        <w:autoSpaceDN w:val="0"/>
        <w:adjustRightInd w:val="0"/>
        <w:rPr>
          <w:rFonts w:ascii="Candara" w:hAnsi="Candara"/>
        </w:rPr>
      </w:pPr>
    </w:p>
    <w:p w14:paraId="72B7E3A6" w14:textId="77777777" w:rsidR="008C3242" w:rsidRPr="008C3242" w:rsidRDefault="008C3242" w:rsidP="003E749B">
      <w:pPr>
        <w:pStyle w:val="BodyText"/>
        <w:spacing w:before="119"/>
        <w:ind w:right="168"/>
        <w:rPr>
          <w:rFonts w:ascii="Candara" w:hAnsi="Candara"/>
        </w:rPr>
      </w:pPr>
      <w:r w:rsidRPr="008C3242">
        <w:rPr>
          <w:rFonts w:ascii="Candara" w:hAnsi="Candara"/>
          <w:b/>
          <w:u w:val="single"/>
        </w:rPr>
        <w:t xml:space="preserve">Gifford Pinchot </w:t>
      </w:r>
      <w:r w:rsidR="00FF7152" w:rsidRPr="008C3242">
        <w:rPr>
          <w:rFonts w:ascii="Candara" w:hAnsi="Candara"/>
          <w:b/>
          <w:u w:val="single"/>
        </w:rPr>
        <w:t>National Forest:</w:t>
      </w:r>
      <w:r w:rsidR="00FF7152" w:rsidRPr="008C3242">
        <w:rPr>
          <w:rFonts w:ascii="Candara" w:hAnsi="Candara"/>
        </w:rPr>
        <w:t xml:space="preserve">  </w:t>
      </w:r>
    </w:p>
    <w:p w14:paraId="43F5B5B7" w14:textId="38168C75" w:rsidR="008C3242" w:rsidRPr="008C3242" w:rsidRDefault="006905A2" w:rsidP="003E749B">
      <w:pPr>
        <w:pStyle w:val="BodyText"/>
        <w:spacing w:before="119"/>
        <w:ind w:right="168"/>
        <w:rPr>
          <w:rFonts w:ascii="Candara" w:hAnsi="Candara"/>
        </w:rPr>
      </w:pPr>
      <w:r>
        <w:rPr>
          <w:noProof/>
        </w:rPr>
        <w:drawing>
          <wp:anchor distT="0" distB="0" distL="0" distR="0" simplePos="0" relativeHeight="251665408" behindDoc="1" locked="0" layoutInCell="1" allowOverlap="1" wp14:anchorId="58A4DE25" wp14:editId="20C3110A">
            <wp:simplePos x="0" y="0"/>
            <wp:positionH relativeFrom="margin">
              <wp:posOffset>1028700</wp:posOffset>
            </wp:positionH>
            <wp:positionV relativeFrom="paragraph">
              <wp:posOffset>814705</wp:posOffset>
            </wp:positionV>
            <wp:extent cx="4039235" cy="2712720"/>
            <wp:effectExtent l="0" t="0" r="0" b="0"/>
            <wp:wrapTopAndBottom/>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4039235" cy="2712720"/>
                    </a:xfrm>
                    <a:prstGeom prst="rect">
                      <a:avLst/>
                    </a:prstGeom>
                  </pic:spPr>
                </pic:pic>
              </a:graphicData>
            </a:graphic>
            <wp14:sizeRelH relativeFrom="margin">
              <wp14:pctWidth>0</wp14:pctWidth>
            </wp14:sizeRelH>
            <wp14:sizeRelV relativeFrom="margin">
              <wp14:pctHeight>0</wp14:pctHeight>
            </wp14:sizeRelV>
          </wp:anchor>
        </w:drawing>
      </w:r>
      <w:r w:rsidR="008C3242" w:rsidRPr="008C3242">
        <w:rPr>
          <w:rFonts w:ascii="Candara" w:hAnsi="Candara"/>
        </w:rPr>
        <w:t>The Gifford Pinchot National Forest, located in southwest Washington State, is one of the oldest National Forests in the United States.</w:t>
      </w:r>
      <w:r w:rsidR="008C3242" w:rsidRPr="008C3242">
        <w:rPr>
          <w:rFonts w:ascii="Candara" w:hAnsi="Candara"/>
          <w:spacing w:val="40"/>
        </w:rPr>
        <w:t xml:space="preserve"> </w:t>
      </w:r>
      <w:r w:rsidR="008C3242" w:rsidRPr="008C3242">
        <w:rPr>
          <w:rFonts w:ascii="Candara" w:hAnsi="Candara"/>
        </w:rPr>
        <w:t>Included as part of the Mount Rainier Forest Reserve</w:t>
      </w:r>
      <w:r w:rsidR="008C3242" w:rsidRPr="008C3242">
        <w:rPr>
          <w:rFonts w:ascii="Candara" w:hAnsi="Candara"/>
          <w:spacing w:val="-3"/>
        </w:rPr>
        <w:t xml:space="preserve"> </w:t>
      </w:r>
      <w:r w:rsidR="008C3242" w:rsidRPr="008C3242">
        <w:rPr>
          <w:rFonts w:ascii="Candara" w:hAnsi="Candara"/>
        </w:rPr>
        <w:t>in</w:t>
      </w:r>
      <w:r w:rsidR="008C3242" w:rsidRPr="008C3242">
        <w:rPr>
          <w:rFonts w:ascii="Candara" w:hAnsi="Candara"/>
          <w:spacing w:val="-4"/>
        </w:rPr>
        <w:t xml:space="preserve"> </w:t>
      </w:r>
      <w:r w:rsidR="008C3242" w:rsidRPr="008C3242">
        <w:rPr>
          <w:rFonts w:ascii="Candara" w:hAnsi="Candara"/>
        </w:rPr>
        <w:t>1897,</w:t>
      </w:r>
      <w:r w:rsidR="008C3242" w:rsidRPr="008C3242">
        <w:rPr>
          <w:rFonts w:ascii="Candara" w:hAnsi="Candara"/>
          <w:spacing w:val="-4"/>
        </w:rPr>
        <w:t xml:space="preserve"> </w:t>
      </w:r>
      <w:r w:rsidR="008C3242" w:rsidRPr="008C3242">
        <w:rPr>
          <w:rFonts w:ascii="Candara" w:hAnsi="Candara"/>
        </w:rPr>
        <w:t>this</w:t>
      </w:r>
      <w:r w:rsidR="008C3242" w:rsidRPr="008C3242">
        <w:rPr>
          <w:rFonts w:ascii="Candara" w:hAnsi="Candara"/>
          <w:spacing w:val="-5"/>
        </w:rPr>
        <w:t xml:space="preserve"> </w:t>
      </w:r>
      <w:r w:rsidR="008C3242" w:rsidRPr="008C3242">
        <w:rPr>
          <w:rFonts w:ascii="Candara" w:hAnsi="Candara"/>
        </w:rPr>
        <w:t>area</w:t>
      </w:r>
      <w:r w:rsidR="008C3242" w:rsidRPr="008C3242">
        <w:rPr>
          <w:rFonts w:ascii="Candara" w:hAnsi="Candara"/>
          <w:spacing w:val="-3"/>
        </w:rPr>
        <w:t xml:space="preserve"> </w:t>
      </w:r>
      <w:r w:rsidR="008C3242" w:rsidRPr="008C3242">
        <w:rPr>
          <w:rFonts w:ascii="Candara" w:hAnsi="Candara"/>
        </w:rPr>
        <w:t>was</w:t>
      </w:r>
      <w:r w:rsidR="008C3242" w:rsidRPr="008C3242">
        <w:rPr>
          <w:rFonts w:ascii="Candara" w:hAnsi="Candara"/>
          <w:spacing w:val="-3"/>
        </w:rPr>
        <w:t xml:space="preserve"> </w:t>
      </w:r>
      <w:r w:rsidR="008C3242" w:rsidRPr="008C3242">
        <w:rPr>
          <w:rFonts w:ascii="Candara" w:hAnsi="Candara"/>
        </w:rPr>
        <w:t>set</w:t>
      </w:r>
      <w:r w:rsidR="008C3242" w:rsidRPr="008C3242">
        <w:rPr>
          <w:rFonts w:ascii="Candara" w:hAnsi="Candara"/>
          <w:spacing w:val="-2"/>
        </w:rPr>
        <w:t xml:space="preserve"> </w:t>
      </w:r>
      <w:r w:rsidR="008C3242" w:rsidRPr="008C3242">
        <w:rPr>
          <w:rFonts w:ascii="Candara" w:hAnsi="Candara"/>
        </w:rPr>
        <w:t>aside</w:t>
      </w:r>
      <w:r w:rsidR="008C3242" w:rsidRPr="008C3242">
        <w:rPr>
          <w:rFonts w:ascii="Candara" w:hAnsi="Candara"/>
          <w:spacing w:val="-5"/>
        </w:rPr>
        <w:t xml:space="preserve"> </w:t>
      </w:r>
      <w:r w:rsidR="008C3242" w:rsidRPr="008C3242">
        <w:rPr>
          <w:rFonts w:ascii="Candara" w:hAnsi="Candara"/>
        </w:rPr>
        <w:t>as</w:t>
      </w:r>
      <w:r w:rsidR="008C3242" w:rsidRPr="008C3242">
        <w:rPr>
          <w:rFonts w:ascii="Candara" w:hAnsi="Candara"/>
          <w:spacing w:val="-3"/>
        </w:rPr>
        <w:t xml:space="preserve"> </w:t>
      </w:r>
      <w:r w:rsidR="008C3242" w:rsidRPr="008C3242">
        <w:rPr>
          <w:rFonts w:ascii="Candara" w:hAnsi="Candara"/>
        </w:rPr>
        <w:t>the</w:t>
      </w:r>
      <w:r w:rsidR="008C3242" w:rsidRPr="008C3242">
        <w:rPr>
          <w:rFonts w:ascii="Candara" w:hAnsi="Candara"/>
          <w:spacing w:val="-2"/>
        </w:rPr>
        <w:t xml:space="preserve"> </w:t>
      </w:r>
      <w:r w:rsidR="008C3242" w:rsidRPr="008C3242">
        <w:rPr>
          <w:rFonts w:ascii="Candara" w:hAnsi="Candara"/>
        </w:rPr>
        <w:t>Columbia</w:t>
      </w:r>
      <w:r w:rsidR="008C3242" w:rsidRPr="008C3242">
        <w:rPr>
          <w:rFonts w:ascii="Candara" w:hAnsi="Candara"/>
          <w:spacing w:val="-5"/>
        </w:rPr>
        <w:t xml:space="preserve"> </w:t>
      </w:r>
      <w:r w:rsidR="008C3242" w:rsidRPr="008C3242">
        <w:rPr>
          <w:rFonts w:ascii="Candara" w:hAnsi="Candara"/>
        </w:rPr>
        <w:t>National</w:t>
      </w:r>
      <w:r w:rsidR="008C3242" w:rsidRPr="008C3242">
        <w:rPr>
          <w:rFonts w:ascii="Candara" w:hAnsi="Candara"/>
          <w:spacing w:val="-3"/>
        </w:rPr>
        <w:t xml:space="preserve"> </w:t>
      </w:r>
      <w:r w:rsidR="008C3242" w:rsidRPr="008C3242">
        <w:rPr>
          <w:rFonts w:ascii="Candara" w:hAnsi="Candara"/>
        </w:rPr>
        <w:t>Forest</w:t>
      </w:r>
      <w:r w:rsidR="008C3242" w:rsidRPr="008C3242">
        <w:rPr>
          <w:rFonts w:ascii="Candara" w:hAnsi="Candara"/>
          <w:spacing w:val="-1"/>
        </w:rPr>
        <w:t xml:space="preserve"> </w:t>
      </w:r>
      <w:r w:rsidR="008C3242" w:rsidRPr="008C3242">
        <w:rPr>
          <w:rFonts w:ascii="Candara" w:hAnsi="Candara"/>
        </w:rPr>
        <w:t>in</w:t>
      </w:r>
      <w:r w:rsidR="008C3242" w:rsidRPr="008C3242">
        <w:rPr>
          <w:rFonts w:ascii="Candara" w:hAnsi="Candara"/>
          <w:spacing w:val="-4"/>
        </w:rPr>
        <w:t xml:space="preserve"> </w:t>
      </w:r>
      <w:r w:rsidR="00C01CAE" w:rsidRPr="008C3242">
        <w:rPr>
          <w:rFonts w:ascii="Candara" w:hAnsi="Candara"/>
        </w:rPr>
        <w:t>1908 and</w:t>
      </w:r>
      <w:r w:rsidR="008C3242" w:rsidRPr="008C3242">
        <w:rPr>
          <w:rFonts w:ascii="Candara" w:hAnsi="Candara"/>
          <w:spacing w:val="-4"/>
        </w:rPr>
        <w:t xml:space="preserve"> </w:t>
      </w:r>
      <w:r w:rsidR="008C3242" w:rsidRPr="008C3242">
        <w:rPr>
          <w:rFonts w:ascii="Candara" w:hAnsi="Candara"/>
        </w:rPr>
        <w:t>renamed the Gifford Pinchot National Forest in 1949.</w:t>
      </w:r>
    </w:p>
    <w:p w14:paraId="01FEA910" w14:textId="31F8FD34" w:rsidR="008C3242" w:rsidRDefault="008C3242" w:rsidP="008C3242">
      <w:pPr>
        <w:rPr>
          <w:rFonts w:ascii="Candara" w:hAnsi="Candara"/>
        </w:rPr>
      </w:pPr>
    </w:p>
    <w:p w14:paraId="62AC2096" w14:textId="77777777" w:rsidR="006905A2" w:rsidRDefault="006905A2" w:rsidP="006905A2">
      <w:pPr>
        <w:autoSpaceDE w:val="0"/>
        <w:autoSpaceDN w:val="0"/>
        <w:adjustRightInd w:val="0"/>
        <w:rPr>
          <w:rFonts w:ascii="Candara" w:hAnsi="Candara"/>
        </w:rPr>
      </w:pPr>
      <w:r w:rsidRPr="00C01CAE">
        <w:rPr>
          <w:rFonts w:ascii="Candara" w:hAnsi="Candara"/>
        </w:rPr>
        <w:t>Two volcanic mountains, stunning backcountry</w:t>
      </w:r>
      <w:r w:rsidRPr="00C01CAE">
        <w:rPr>
          <w:rFonts w:ascii="Candara" w:hAnsi="Candara"/>
          <w:spacing w:val="-8"/>
        </w:rPr>
        <w:t xml:space="preserve"> </w:t>
      </w:r>
      <w:r w:rsidRPr="00C01CAE">
        <w:rPr>
          <w:rFonts w:ascii="Candara" w:hAnsi="Candara"/>
        </w:rPr>
        <w:t>scenery,</w:t>
      </w:r>
      <w:r w:rsidRPr="00C01CAE">
        <w:rPr>
          <w:rFonts w:ascii="Candara" w:hAnsi="Candara"/>
          <w:spacing w:val="-8"/>
        </w:rPr>
        <w:t xml:space="preserve"> </w:t>
      </w:r>
      <w:r w:rsidRPr="00C01CAE">
        <w:rPr>
          <w:rFonts w:ascii="Candara" w:hAnsi="Candara"/>
        </w:rPr>
        <w:t>and</w:t>
      </w:r>
      <w:r w:rsidRPr="00C01CAE">
        <w:rPr>
          <w:rFonts w:ascii="Candara" w:hAnsi="Candara"/>
          <w:spacing w:val="-7"/>
        </w:rPr>
        <w:t xml:space="preserve"> </w:t>
      </w:r>
      <w:r w:rsidRPr="00C01CAE">
        <w:rPr>
          <w:rFonts w:ascii="Candara" w:hAnsi="Candara"/>
        </w:rPr>
        <w:t>a</w:t>
      </w:r>
      <w:r w:rsidRPr="00C01CAE">
        <w:rPr>
          <w:rFonts w:ascii="Candara" w:hAnsi="Candara"/>
          <w:spacing w:val="-8"/>
        </w:rPr>
        <w:t xml:space="preserve"> </w:t>
      </w:r>
      <w:r w:rsidRPr="00C01CAE">
        <w:rPr>
          <w:rFonts w:ascii="Candara" w:hAnsi="Candara"/>
        </w:rPr>
        <w:t>multitude</w:t>
      </w:r>
      <w:r w:rsidRPr="00C01CAE">
        <w:rPr>
          <w:rFonts w:ascii="Candara" w:hAnsi="Candara"/>
          <w:spacing w:val="-10"/>
        </w:rPr>
        <w:t xml:space="preserve"> </w:t>
      </w:r>
      <w:r w:rsidRPr="00C01CAE">
        <w:rPr>
          <w:rFonts w:ascii="Candara" w:hAnsi="Candara"/>
        </w:rPr>
        <w:t xml:space="preserve">of streams, rivers, and lakes help make up the 1.4 million acre Gifford Pinchot National Forest (GPNF) located in southwest Washington, </w:t>
      </w:r>
      <w:hyperlink r:id="rId15">
        <w:r w:rsidRPr="00C01CAE">
          <w:rPr>
            <w:rFonts w:ascii="Candara" w:hAnsi="Candara"/>
            <w:color w:val="0000FF"/>
            <w:u w:val="single" w:color="0000FF"/>
          </w:rPr>
          <w:t>Forest Vicinity</w:t>
        </w:r>
      </w:hyperlink>
      <w:r w:rsidRPr="00C01CAE">
        <w:rPr>
          <w:rFonts w:ascii="Candara" w:hAnsi="Candara"/>
          <w:color w:val="0000FF"/>
        </w:rPr>
        <w:t xml:space="preserve"> </w:t>
      </w:r>
      <w:hyperlink r:id="rId16">
        <w:r w:rsidRPr="00C01CAE">
          <w:rPr>
            <w:rFonts w:ascii="Candara" w:hAnsi="Candara"/>
            <w:color w:val="0000FF"/>
            <w:u w:val="single" w:color="0000FF"/>
          </w:rPr>
          <w:t>Map (printable version)</w:t>
        </w:r>
      </w:hyperlink>
      <w:r w:rsidRPr="00C01CAE">
        <w:rPr>
          <w:rFonts w:ascii="Candara" w:hAnsi="Candara"/>
        </w:rPr>
        <w:t>. Two Ranger Districts</w:t>
      </w:r>
      <w:r w:rsidRPr="00C01CAE">
        <w:rPr>
          <w:rFonts w:ascii="Candara" w:hAnsi="Candara"/>
          <w:spacing w:val="-1"/>
        </w:rPr>
        <w:t xml:space="preserve"> </w:t>
      </w:r>
      <w:r w:rsidRPr="00C01CAE">
        <w:rPr>
          <w:rFonts w:ascii="Candara" w:hAnsi="Candara"/>
        </w:rPr>
        <w:t>(Cowlitz Valley and Mt.</w:t>
      </w:r>
      <w:r w:rsidRPr="00C01CAE">
        <w:rPr>
          <w:rFonts w:ascii="Candara" w:hAnsi="Candara"/>
          <w:spacing w:val="-2"/>
        </w:rPr>
        <w:t xml:space="preserve"> </w:t>
      </w:r>
      <w:r w:rsidRPr="00C01CAE">
        <w:rPr>
          <w:rFonts w:ascii="Candara" w:hAnsi="Candara"/>
        </w:rPr>
        <w:t>Adams) and a National Volcanic Monument (Mount St. Helens National Volcanic Monument) comprise the GPNF.</w:t>
      </w:r>
    </w:p>
    <w:p w14:paraId="44490AFE" w14:textId="56CF0A04" w:rsidR="00C01CAE" w:rsidRPr="008C3242" w:rsidRDefault="00C01CAE" w:rsidP="008C3242">
      <w:pPr>
        <w:rPr>
          <w:rFonts w:ascii="Candara" w:hAnsi="Candara"/>
        </w:rPr>
        <w:sectPr w:rsidR="00C01CAE" w:rsidRPr="008C3242" w:rsidSect="008C3242">
          <w:footerReference w:type="default" r:id="rId17"/>
          <w:pgSz w:w="12240" w:h="15840"/>
          <w:pgMar w:top="1500" w:right="1340" w:bottom="1320" w:left="1340" w:header="0" w:footer="1132" w:gutter="0"/>
          <w:pgNumType w:start="1"/>
          <w:cols w:space="720"/>
        </w:sectPr>
      </w:pPr>
    </w:p>
    <w:p w14:paraId="4730D3A9" w14:textId="5E3D2E46" w:rsidR="00C01CAE" w:rsidRPr="00C01CAE" w:rsidRDefault="00C01CAE" w:rsidP="00C01CAE">
      <w:pPr>
        <w:pStyle w:val="BodyText"/>
        <w:spacing w:before="121"/>
        <w:ind w:right="168"/>
        <w:rPr>
          <w:rFonts w:ascii="Candara" w:hAnsi="Candara"/>
        </w:rPr>
      </w:pPr>
      <w:r w:rsidRPr="00C01CAE">
        <w:rPr>
          <w:rFonts w:ascii="Candara" w:hAnsi="Candara"/>
        </w:rPr>
        <w:lastRenderedPageBreak/>
        <w:t>More</w:t>
      </w:r>
      <w:r w:rsidRPr="00C01CAE">
        <w:rPr>
          <w:rFonts w:ascii="Candara" w:hAnsi="Candara"/>
          <w:spacing w:val="-9"/>
        </w:rPr>
        <w:t xml:space="preserve"> </w:t>
      </w:r>
      <w:r w:rsidRPr="00C01CAE">
        <w:rPr>
          <w:rFonts w:ascii="Candara" w:hAnsi="Candara"/>
        </w:rPr>
        <w:t>than</w:t>
      </w:r>
      <w:r w:rsidRPr="00C01CAE">
        <w:rPr>
          <w:rFonts w:ascii="Candara" w:hAnsi="Candara"/>
          <w:spacing w:val="-8"/>
        </w:rPr>
        <w:t xml:space="preserve"> </w:t>
      </w:r>
      <w:r w:rsidRPr="00C01CAE">
        <w:rPr>
          <w:rFonts w:ascii="Candara" w:hAnsi="Candara"/>
        </w:rPr>
        <w:t>one</w:t>
      </w:r>
      <w:r w:rsidRPr="00C01CAE">
        <w:rPr>
          <w:rFonts w:ascii="Candara" w:hAnsi="Candara"/>
          <w:spacing w:val="-9"/>
        </w:rPr>
        <w:t xml:space="preserve"> </w:t>
      </w:r>
      <w:r w:rsidRPr="00C01CAE">
        <w:rPr>
          <w:rFonts w:ascii="Candara" w:hAnsi="Candara"/>
        </w:rPr>
        <w:t>million</w:t>
      </w:r>
      <w:r w:rsidRPr="00C01CAE">
        <w:rPr>
          <w:rFonts w:ascii="Candara" w:hAnsi="Candara"/>
          <w:spacing w:val="-6"/>
        </w:rPr>
        <w:t xml:space="preserve"> </w:t>
      </w:r>
      <w:r w:rsidRPr="00C01CAE">
        <w:rPr>
          <w:rFonts w:ascii="Candara" w:hAnsi="Candara"/>
        </w:rPr>
        <w:t>visitors</w:t>
      </w:r>
      <w:r w:rsidRPr="00C01CAE">
        <w:rPr>
          <w:rFonts w:ascii="Candara" w:hAnsi="Candara"/>
          <w:spacing w:val="-7"/>
        </w:rPr>
        <w:t xml:space="preserve"> </w:t>
      </w:r>
      <w:r w:rsidRPr="00C01CAE">
        <w:rPr>
          <w:rFonts w:ascii="Candara" w:hAnsi="Candara"/>
        </w:rPr>
        <w:t xml:space="preserve">recreate on the forest annually, visiting the 110,000 acre National Volcanic Monument, camping at one of the 60 campgrounds, recreating at the 16 </w:t>
      </w:r>
      <w:proofErr w:type="spellStart"/>
      <w:r w:rsidRPr="00C01CAE">
        <w:rPr>
          <w:rFonts w:ascii="Candara" w:hAnsi="Candara"/>
        </w:rPr>
        <w:t>Sno</w:t>
      </w:r>
      <w:proofErr w:type="spellEnd"/>
      <w:r w:rsidRPr="00C01CAE">
        <w:rPr>
          <w:rFonts w:ascii="Candara" w:hAnsi="Candara"/>
        </w:rPr>
        <w:t xml:space="preserve">-Parks, hunting, fishing, and driving on the more than 2,300 miles of accessible roads. An incredible wealth of natural resources provides forest products, water, fish and wildlife habitat, along with forest-product harvest, biomass, and geothermal opportunities. Check out our website at: </w:t>
      </w:r>
      <w:hyperlink r:id="rId18">
        <w:r w:rsidRPr="00C01CAE">
          <w:rPr>
            <w:rFonts w:ascii="Candara" w:hAnsi="Candara"/>
            <w:color w:val="0000FF"/>
            <w:u w:val="single" w:color="0000FF"/>
          </w:rPr>
          <w:t>www.fs.usda.gov/giffordpinchot</w:t>
        </w:r>
      </w:hyperlink>
      <w:r w:rsidRPr="00C01CAE">
        <w:rPr>
          <w:rFonts w:ascii="Candara" w:hAnsi="Candara"/>
        </w:rPr>
        <w:t>.</w:t>
      </w:r>
    </w:p>
    <w:p w14:paraId="039B8E97" w14:textId="77777777" w:rsidR="00FF7152" w:rsidRPr="00705608" w:rsidRDefault="00FF7152" w:rsidP="00FF7152">
      <w:pPr>
        <w:autoSpaceDE w:val="0"/>
        <w:autoSpaceDN w:val="0"/>
        <w:adjustRightInd w:val="0"/>
        <w:rPr>
          <w:rFonts w:ascii="Candara" w:hAnsi="Candara"/>
        </w:rPr>
      </w:pPr>
    </w:p>
    <w:p w14:paraId="4A0F19EA" w14:textId="77777777" w:rsidR="0055703C" w:rsidRPr="0055703C" w:rsidRDefault="0055703C" w:rsidP="0055703C">
      <w:pPr>
        <w:autoSpaceDE w:val="0"/>
        <w:autoSpaceDN w:val="0"/>
        <w:adjustRightInd w:val="0"/>
        <w:rPr>
          <w:rFonts w:ascii="Candara" w:hAnsi="Candara" w:cs="Tahoma"/>
        </w:rPr>
      </w:pPr>
    </w:p>
    <w:p w14:paraId="4A0F19EB" w14:textId="77777777" w:rsidR="007601AF" w:rsidRPr="007601AF" w:rsidRDefault="007601AF" w:rsidP="007601AF">
      <w:pPr>
        <w:ind w:left="288"/>
        <w:jc w:val="center"/>
        <w:rPr>
          <w:rFonts w:ascii="Candara" w:hAnsi="Candara"/>
        </w:rPr>
      </w:pPr>
      <w:r w:rsidRPr="007601AF">
        <w:rPr>
          <w:rFonts w:ascii="Candara" w:hAnsi="Candara"/>
        </w:rPr>
        <w:t>Thank you for your interest in our position!</w:t>
      </w:r>
    </w:p>
    <w:p w14:paraId="4A0F19EC" w14:textId="77777777" w:rsidR="007601AF" w:rsidRDefault="007601AF" w:rsidP="007601AF">
      <w:pPr>
        <w:ind w:right="-720"/>
        <w:jc w:val="center"/>
        <w:rPr>
          <w:rFonts w:cs="Calibri"/>
          <w:iCs/>
          <w:color w:val="000000"/>
        </w:rPr>
      </w:pPr>
    </w:p>
    <w:p w14:paraId="4A0F19ED" w14:textId="77777777" w:rsidR="00CF4690" w:rsidRPr="008624E9" w:rsidRDefault="00CF4690" w:rsidP="007601AF">
      <w:pPr>
        <w:ind w:right="-720"/>
        <w:jc w:val="center"/>
        <w:rPr>
          <w:rFonts w:cs="Calibri"/>
          <w:iCs/>
          <w:color w:val="000000"/>
        </w:rPr>
      </w:pPr>
    </w:p>
    <w:p w14:paraId="4A0F19EE" w14:textId="77777777" w:rsidR="007601AF" w:rsidRPr="008624E9" w:rsidRDefault="007601AF" w:rsidP="007601AF">
      <w:pPr>
        <w:jc w:val="center"/>
        <w:rPr>
          <w:rFonts w:ascii="Candara" w:hAnsi="Candara" w:cs="Calibri"/>
        </w:rPr>
      </w:pPr>
      <w:r w:rsidRPr="008624E9">
        <w:rPr>
          <w:rFonts w:ascii="Candara" w:hAnsi="Candara" w:cs="Calibri"/>
        </w:rPr>
        <w:t>USDA Non-Discrimination Statement</w:t>
      </w:r>
    </w:p>
    <w:p w14:paraId="4A0F19EF" w14:textId="77777777" w:rsidR="007601AF" w:rsidRPr="008624E9" w:rsidRDefault="007601AF" w:rsidP="007601AF">
      <w:pPr>
        <w:jc w:val="center"/>
        <w:rPr>
          <w:rFonts w:ascii="Candara" w:hAnsi="Candara" w:cs="Calibri"/>
        </w:rPr>
      </w:pPr>
      <w:r w:rsidRPr="008624E9">
        <w:rPr>
          <w:rFonts w:ascii="Candara" w:hAnsi="Candara" w:cs="Calibri"/>
        </w:rPr>
        <w:t>Revised 6/8/2005</w:t>
      </w:r>
    </w:p>
    <w:p w14:paraId="4A0F19F0" w14:textId="77777777" w:rsidR="007601AF" w:rsidRPr="008624E9" w:rsidRDefault="007601AF" w:rsidP="007601AF">
      <w:pPr>
        <w:rPr>
          <w:rFonts w:ascii="Candara" w:hAnsi="Candara" w:cs="Calibri"/>
        </w:rPr>
      </w:pPr>
    </w:p>
    <w:p w14:paraId="4A0F19F1" w14:textId="77777777" w:rsidR="0055703C" w:rsidRPr="008624E9" w:rsidRDefault="007601AF" w:rsidP="007601AF">
      <w:pPr>
        <w:ind w:left="288"/>
        <w:jc w:val="center"/>
        <w:rPr>
          <w:rFonts w:ascii="Candara" w:hAnsi="Candara" w:cs="Calibri"/>
          <w:bCs/>
        </w:rPr>
      </w:pPr>
      <w:r w:rsidRPr="008624E9">
        <w:rPr>
          <w:rFonts w:ascii="Candara" w:hAnsi="Candara" w:cs="Calibri"/>
          <w:bCs/>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to USDA,</w:t>
      </w:r>
      <w:r w:rsidR="0017165B" w:rsidRPr="004E7004">
        <w:rPr>
          <w:rFonts w:ascii="Candara" w:hAnsi="Candara" w:cs="Calibri"/>
        </w:rPr>
        <w:t xml:space="preserve"> </w:t>
      </w:r>
      <w:r w:rsidRPr="008624E9">
        <w:rPr>
          <w:rFonts w:ascii="Candara" w:hAnsi="Candara" w:cs="Calibri"/>
          <w:bCs/>
        </w:rPr>
        <w:t>Director, Office of Civil Rights, 1400 Independence Avenue, S.W., Washington, DC 20250-9410, or call (800) 795-3272 (voice) or (202) 720-6382 (TDD).  USDA is an equal opportunity provider and employer.”</w:t>
      </w:r>
    </w:p>
    <w:p w14:paraId="7DE1A5F0" w14:textId="77777777" w:rsidR="007F63E4" w:rsidRPr="008624E9" w:rsidRDefault="0055703C">
      <w:pPr>
        <w:rPr>
          <w:rFonts w:ascii="Candara" w:hAnsi="Candara" w:cs="Calibri"/>
          <w:bCs/>
          <w:sz w:val="12"/>
          <w:szCs w:val="12"/>
        </w:rPr>
      </w:pPr>
      <w:r w:rsidRPr="008624E9">
        <w:rPr>
          <w:rFonts w:ascii="Candara" w:hAnsi="Candara" w:cs="Calibri"/>
          <w:bCs/>
          <w:sz w:val="12"/>
          <w:szCs w:val="12"/>
        </w:rPr>
        <w:br w:type="page"/>
      </w:r>
    </w:p>
    <w:tbl>
      <w:tblPr>
        <w:tblW w:w="0" w:type="auto"/>
        <w:tblLook w:val="04A0" w:firstRow="1" w:lastRow="0" w:firstColumn="1" w:lastColumn="0" w:noHBand="0" w:noVBand="1"/>
      </w:tblPr>
      <w:tblGrid>
        <w:gridCol w:w="1804"/>
        <w:gridCol w:w="914"/>
        <w:gridCol w:w="1710"/>
        <w:gridCol w:w="2340"/>
        <w:gridCol w:w="319"/>
        <w:gridCol w:w="2273"/>
      </w:tblGrid>
      <w:tr w:rsidR="007F63E4" w14:paraId="57530EDE" w14:textId="77777777" w:rsidTr="00881BA2">
        <w:trPr>
          <w:trHeight w:val="2340"/>
        </w:trPr>
        <w:tc>
          <w:tcPr>
            <w:tcW w:w="1804" w:type="dxa"/>
            <w:shd w:val="clear" w:color="auto" w:fill="auto"/>
            <w:vAlign w:val="center"/>
          </w:tcPr>
          <w:p w14:paraId="7BCE04D4" w14:textId="77777777" w:rsidR="007F63E4" w:rsidRPr="004E7004" w:rsidRDefault="007F63E4" w:rsidP="00FE3D0E">
            <w:pPr>
              <w:jc w:val="center"/>
              <w:rPr>
                <w:rFonts w:ascii="Candara" w:hAnsi="Candara" w:cs="Calibri"/>
              </w:rPr>
            </w:pPr>
            <w:r w:rsidRPr="004E7004">
              <w:rPr>
                <w:rFonts w:ascii="Candara" w:hAnsi="Candara" w:cs="Calibri"/>
              </w:rPr>
              <w:object w:dxaOrig="1080" w:dyaOrig="1200" w14:anchorId="54A7D595">
                <v:shape id="_x0000_i1026" type="#_x0000_t75" alt="Forest Service Shield" style="width:65pt;height:74.5pt" o:ole="">
                  <v:imagedata r:id="rId11" o:title=""/>
                </v:shape>
                <o:OLEObject Type="Embed" ProgID="MSPhotoEd.3" ShapeID="_x0000_i1026" DrawAspect="Content" ObjectID="_1739687593" r:id="rId19"/>
              </w:object>
            </w:r>
          </w:p>
        </w:tc>
        <w:tc>
          <w:tcPr>
            <w:tcW w:w="5283" w:type="dxa"/>
            <w:gridSpan w:val="4"/>
            <w:shd w:val="clear" w:color="auto" w:fill="auto"/>
            <w:vAlign w:val="center"/>
          </w:tcPr>
          <w:p w14:paraId="299C42A9" w14:textId="77777777" w:rsidR="007F63E4" w:rsidRPr="008B76BB" w:rsidRDefault="007F63E4" w:rsidP="00FE3D0E">
            <w:pPr>
              <w:jc w:val="center"/>
              <w:rPr>
                <w:rFonts w:ascii="Candara" w:hAnsi="Candara" w:cs="Tahoma"/>
                <w:b/>
                <w:bCs/>
                <w:color w:val="000000"/>
                <w:sz w:val="28"/>
                <w:szCs w:val="28"/>
              </w:rPr>
            </w:pPr>
            <w:r w:rsidRPr="008B76BB">
              <w:rPr>
                <w:rFonts w:ascii="Candara" w:hAnsi="Candara" w:cs="Tahoma"/>
                <w:b/>
                <w:bCs/>
                <w:color w:val="000000"/>
                <w:sz w:val="28"/>
                <w:szCs w:val="28"/>
              </w:rPr>
              <w:t>OUTREACH NOTICE RESPONSE FORM</w:t>
            </w:r>
          </w:p>
          <w:p w14:paraId="6AB61ACB" w14:textId="61AD2797" w:rsidR="007F63E4" w:rsidRPr="004E7004" w:rsidRDefault="008D3664" w:rsidP="00FE3D0E">
            <w:pPr>
              <w:jc w:val="center"/>
              <w:rPr>
                <w:rFonts w:ascii="Candara" w:hAnsi="Candara" w:cs="Tahoma"/>
                <w:b/>
                <w:color w:val="000000"/>
              </w:rPr>
            </w:pPr>
            <w:r>
              <w:rPr>
                <w:rFonts w:ascii="Candara" w:hAnsi="Candara" w:cs="Tahoma"/>
                <w:b/>
                <w:color w:val="000000"/>
              </w:rPr>
              <w:t xml:space="preserve">Pacific Northwest </w:t>
            </w:r>
            <w:r w:rsidR="007F63E4" w:rsidRPr="004E7004">
              <w:rPr>
                <w:rFonts w:ascii="Candara" w:hAnsi="Candara" w:cs="Tahoma"/>
                <w:b/>
                <w:color w:val="000000"/>
              </w:rPr>
              <w:t xml:space="preserve">Region, Region </w:t>
            </w:r>
            <w:r>
              <w:rPr>
                <w:rFonts w:ascii="Candara" w:hAnsi="Candara" w:cs="Tahoma"/>
                <w:b/>
                <w:color w:val="000000"/>
              </w:rPr>
              <w:t>6</w:t>
            </w:r>
          </w:p>
          <w:p w14:paraId="672ECFEF" w14:textId="5C97A112" w:rsidR="007F63E4" w:rsidRPr="004E7004" w:rsidRDefault="008D3664" w:rsidP="00FE3D0E">
            <w:pPr>
              <w:jc w:val="center"/>
              <w:rPr>
                <w:rFonts w:ascii="Candara" w:hAnsi="Candara" w:cs="Tahoma"/>
                <w:b/>
                <w:color w:val="000000"/>
              </w:rPr>
            </w:pPr>
            <w:r>
              <w:rPr>
                <w:rFonts w:ascii="Candara" w:hAnsi="Candara" w:cs="Tahoma"/>
                <w:b/>
                <w:color w:val="000000"/>
              </w:rPr>
              <w:t>Gifford Pinchot National Forest</w:t>
            </w:r>
          </w:p>
          <w:p w14:paraId="09EBFD23" w14:textId="6BB20898" w:rsidR="007F63E4" w:rsidRDefault="007F63E4" w:rsidP="00FE3D0E">
            <w:pPr>
              <w:jc w:val="center"/>
              <w:rPr>
                <w:rFonts w:ascii="Candara" w:hAnsi="Candara" w:cs="Tahoma"/>
                <w:b/>
                <w:color w:val="000000"/>
              </w:rPr>
            </w:pPr>
            <w:r w:rsidRPr="004E7004">
              <w:rPr>
                <w:rFonts w:ascii="Candara" w:hAnsi="Candara" w:cs="Tahoma"/>
                <w:b/>
                <w:color w:val="000000"/>
              </w:rPr>
              <w:t>Supervisor</w:t>
            </w:r>
            <w:r w:rsidR="003969CB">
              <w:rPr>
                <w:rFonts w:ascii="Candara" w:hAnsi="Candara" w:cs="Tahoma"/>
                <w:b/>
                <w:color w:val="000000"/>
              </w:rPr>
              <w:t>’</w:t>
            </w:r>
            <w:r w:rsidRPr="004E7004">
              <w:rPr>
                <w:rFonts w:ascii="Candara" w:hAnsi="Candara" w:cs="Tahoma"/>
                <w:b/>
                <w:color w:val="000000"/>
              </w:rPr>
              <w:t>s Office</w:t>
            </w:r>
          </w:p>
          <w:p w14:paraId="33D53303" w14:textId="170E3DEB" w:rsidR="00926FED" w:rsidRDefault="00BA2F75" w:rsidP="00FE3D0E">
            <w:pPr>
              <w:jc w:val="center"/>
              <w:rPr>
                <w:rFonts w:ascii="Candara" w:hAnsi="Candara" w:cs="Tahoma"/>
                <w:b/>
                <w:color w:val="000000"/>
              </w:rPr>
            </w:pPr>
            <w:r>
              <w:rPr>
                <w:rFonts w:ascii="Candara" w:hAnsi="Candara" w:cs="Tahoma"/>
                <w:b/>
                <w:color w:val="000000"/>
              </w:rPr>
              <w:t>Vancouver</w:t>
            </w:r>
            <w:r w:rsidR="008D3664">
              <w:rPr>
                <w:rFonts w:ascii="Candara" w:hAnsi="Candara" w:cs="Tahoma"/>
                <w:b/>
                <w:color w:val="000000"/>
              </w:rPr>
              <w:t xml:space="preserve"> WA</w:t>
            </w:r>
          </w:p>
          <w:p w14:paraId="3D5ADE1D" w14:textId="77777777" w:rsidR="007F63E4" w:rsidRDefault="007F63E4" w:rsidP="00FE3D0E">
            <w:pPr>
              <w:jc w:val="center"/>
              <w:rPr>
                <w:rFonts w:ascii="Candara" w:hAnsi="Candara" w:cs="Tahoma"/>
                <w:b/>
                <w:color w:val="000000"/>
              </w:rPr>
            </w:pPr>
          </w:p>
          <w:p w14:paraId="52B5E2D9" w14:textId="77777777" w:rsidR="00926FED" w:rsidRPr="004E7004" w:rsidRDefault="00926FED" w:rsidP="00FE3D0E">
            <w:pPr>
              <w:jc w:val="center"/>
              <w:rPr>
                <w:rFonts w:ascii="Candara" w:hAnsi="Candara" w:cs="Tahoma"/>
                <w:b/>
                <w:color w:val="000000"/>
              </w:rPr>
            </w:pPr>
          </w:p>
          <w:p w14:paraId="69EAD9FA" w14:textId="2C58F11A" w:rsidR="00881BA2" w:rsidRDefault="00881BA2" w:rsidP="00881BA2">
            <w:pPr>
              <w:jc w:val="center"/>
              <w:rPr>
                <w:rFonts w:asciiTheme="minorHAnsi" w:hAnsiTheme="minorHAnsi" w:cstheme="minorHAnsi"/>
                <w:b/>
                <w:color w:val="000000"/>
              </w:rPr>
            </w:pPr>
            <w:r>
              <w:rPr>
                <w:rFonts w:asciiTheme="minorHAnsi" w:hAnsiTheme="minorHAnsi" w:cstheme="minorHAnsi"/>
                <w:b/>
                <w:color w:val="000000"/>
              </w:rPr>
              <w:t>W</w:t>
            </w:r>
            <w:r w:rsidR="006A32CE">
              <w:rPr>
                <w:rFonts w:asciiTheme="minorHAnsi" w:hAnsiTheme="minorHAnsi" w:cstheme="minorHAnsi"/>
                <w:b/>
                <w:color w:val="000000"/>
              </w:rPr>
              <w:t>ildlife and Terrestrial Biologist</w:t>
            </w:r>
          </w:p>
          <w:p w14:paraId="71B93996" w14:textId="6964F909" w:rsidR="00881BA2" w:rsidRPr="0057506B" w:rsidRDefault="00881BA2" w:rsidP="00881BA2">
            <w:pPr>
              <w:jc w:val="center"/>
              <w:rPr>
                <w:rFonts w:asciiTheme="minorHAnsi" w:hAnsiTheme="minorHAnsi" w:cstheme="minorHAnsi"/>
                <w:b/>
                <w:color w:val="000000"/>
              </w:rPr>
            </w:pPr>
            <w:r w:rsidRPr="0057506B">
              <w:rPr>
                <w:rFonts w:asciiTheme="minorHAnsi" w:hAnsiTheme="minorHAnsi" w:cstheme="minorHAnsi"/>
                <w:b/>
                <w:color w:val="000000"/>
              </w:rPr>
              <w:t>GS-</w:t>
            </w:r>
            <w:r w:rsidR="006A32CE">
              <w:rPr>
                <w:rFonts w:asciiTheme="minorHAnsi" w:hAnsiTheme="minorHAnsi" w:cstheme="minorHAnsi"/>
                <w:b/>
                <w:color w:val="000000"/>
              </w:rPr>
              <w:t>0486</w:t>
            </w:r>
            <w:r>
              <w:rPr>
                <w:rFonts w:asciiTheme="minorHAnsi" w:hAnsiTheme="minorHAnsi" w:cstheme="minorHAnsi"/>
                <w:b/>
                <w:color w:val="000000"/>
              </w:rPr>
              <w:t>-12</w:t>
            </w:r>
          </w:p>
          <w:p w14:paraId="69E333AA" w14:textId="77777777" w:rsidR="00881BA2" w:rsidRDefault="00881BA2" w:rsidP="00881BA2">
            <w:pPr>
              <w:pStyle w:val="Title"/>
              <w:rPr>
                <w:rFonts w:ascii="Candara" w:hAnsi="Candara" w:cs="Tahoma"/>
                <w:sz w:val="22"/>
                <w:szCs w:val="22"/>
              </w:rPr>
            </w:pPr>
            <w:r>
              <w:rPr>
                <w:rFonts w:ascii="Candara" w:hAnsi="Candara" w:cs="Tahoma"/>
                <w:sz w:val="22"/>
                <w:szCs w:val="22"/>
              </w:rPr>
              <w:t>NTE 120-day Temporary Promotion or Detail</w:t>
            </w:r>
          </w:p>
          <w:p w14:paraId="217A92B1" w14:textId="55DDAED6" w:rsidR="00881BA2" w:rsidRPr="004E7004" w:rsidRDefault="00881BA2" w:rsidP="00881BA2">
            <w:pPr>
              <w:pStyle w:val="Title"/>
              <w:rPr>
                <w:rFonts w:ascii="Candara" w:hAnsi="Candara" w:cs="Tahoma"/>
              </w:rPr>
            </w:pPr>
            <w:r>
              <w:rPr>
                <w:rFonts w:ascii="Candara" w:hAnsi="Candara" w:cs="Tahoma"/>
                <w:sz w:val="22"/>
                <w:szCs w:val="22"/>
              </w:rPr>
              <w:t>Or Permanent Appointment</w:t>
            </w:r>
            <w:r>
              <w:rPr>
                <w:rFonts w:ascii="Candara" w:hAnsi="Candara" w:cs="Tahoma"/>
              </w:rPr>
              <w:t xml:space="preserve"> </w:t>
            </w:r>
          </w:p>
          <w:p w14:paraId="7A350376" w14:textId="6C1C02CF" w:rsidR="007F63E4" w:rsidRPr="004416D4" w:rsidRDefault="007F63E4" w:rsidP="000D5C7C">
            <w:pPr>
              <w:pStyle w:val="Title"/>
              <w:ind w:left="288"/>
              <w:rPr>
                <w:rFonts w:ascii="Candara" w:hAnsi="Candara" w:cs="Tahoma"/>
              </w:rPr>
            </w:pPr>
          </w:p>
        </w:tc>
        <w:tc>
          <w:tcPr>
            <w:tcW w:w="2273" w:type="dxa"/>
            <w:shd w:val="clear" w:color="auto" w:fill="auto"/>
            <w:vAlign w:val="center"/>
          </w:tcPr>
          <w:p w14:paraId="5ED2C817" w14:textId="0B8B6C1F" w:rsidR="007F63E4" w:rsidRPr="004E7004" w:rsidRDefault="008D3664" w:rsidP="00FE3D0E">
            <w:pPr>
              <w:jc w:val="center"/>
              <w:rPr>
                <w:rFonts w:ascii="Candara" w:hAnsi="Candara" w:cs="Calibri"/>
              </w:rPr>
            </w:pPr>
            <w:r>
              <w:rPr>
                <w:noProof/>
              </w:rPr>
              <w:drawing>
                <wp:anchor distT="0" distB="0" distL="0" distR="0" simplePos="0" relativeHeight="251659264" behindDoc="0" locked="0" layoutInCell="1" allowOverlap="1" wp14:anchorId="7EBF9230" wp14:editId="68D8B15B">
                  <wp:simplePos x="0" y="0"/>
                  <wp:positionH relativeFrom="page">
                    <wp:posOffset>295275</wp:posOffset>
                  </wp:positionH>
                  <wp:positionV relativeFrom="paragraph">
                    <wp:posOffset>97790</wp:posOffset>
                  </wp:positionV>
                  <wp:extent cx="1033780" cy="16059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033780" cy="1605915"/>
                          </a:xfrm>
                          <a:prstGeom prst="rect">
                            <a:avLst/>
                          </a:prstGeom>
                        </pic:spPr>
                      </pic:pic>
                    </a:graphicData>
                  </a:graphic>
                  <wp14:sizeRelH relativeFrom="margin">
                    <wp14:pctWidth>0</wp14:pctWidth>
                  </wp14:sizeRelH>
                  <wp14:sizeRelV relativeFrom="margin">
                    <wp14:pctHeight>0</wp14:pctHeight>
                  </wp14:sizeRelV>
                </wp:anchor>
              </w:drawing>
            </w:r>
          </w:p>
        </w:tc>
      </w:tr>
      <w:tr w:rsidR="007F63E4" w:rsidRPr="00E450C7" w14:paraId="523948E1" w14:textId="77777777" w:rsidTr="00881BA2">
        <w:tblPrEx>
          <w:tblLook w:val="0000" w:firstRow="0" w:lastRow="0" w:firstColumn="0" w:lastColumn="0" w:noHBand="0" w:noVBand="0"/>
        </w:tblPrEx>
        <w:trPr>
          <w:gridBefore w:val="2"/>
          <w:gridAfter w:val="2"/>
          <w:wBefore w:w="2718" w:type="dxa"/>
          <w:wAfter w:w="2592" w:type="dxa"/>
        </w:trPr>
        <w:tc>
          <w:tcPr>
            <w:tcW w:w="1710" w:type="dxa"/>
            <w:vAlign w:val="center"/>
          </w:tcPr>
          <w:p w14:paraId="0152A1E5" w14:textId="77777777" w:rsidR="007F63E4" w:rsidRDefault="007F63E4" w:rsidP="00FE3D0E">
            <w:pPr>
              <w:jc w:val="right"/>
              <w:rPr>
                <w:rFonts w:ascii="Candara" w:hAnsi="Candara"/>
                <w:b/>
                <w:bCs/>
              </w:rPr>
            </w:pPr>
          </w:p>
          <w:p w14:paraId="29787336" w14:textId="77777777" w:rsidR="007F63E4" w:rsidRPr="00E450C7" w:rsidRDefault="007F63E4" w:rsidP="00FE3D0E">
            <w:pPr>
              <w:jc w:val="right"/>
              <w:rPr>
                <w:rFonts w:ascii="Candara" w:hAnsi="Candara"/>
                <w:b/>
                <w:bCs/>
              </w:rPr>
            </w:pPr>
            <w:r w:rsidRPr="00E450C7">
              <w:rPr>
                <w:rFonts w:ascii="Candara" w:hAnsi="Candara"/>
                <w:b/>
                <w:bCs/>
              </w:rPr>
              <w:t>Respond by:</w:t>
            </w:r>
          </w:p>
        </w:tc>
        <w:tc>
          <w:tcPr>
            <w:tcW w:w="2340" w:type="dxa"/>
            <w:vAlign w:val="center"/>
          </w:tcPr>
          <w:p w14:paraId="5A198C88" w14:textId="77777777" w:rsidR="007F63E4" w:rsidRDefault="007F63E4" w:rsidP="00FE3D0E">
            <w:pPr>
              <w:rPr>
                <w:rFonts w:ascii="Candara" w:hAnsi="Candara"/>
                <w:b/>
                <w:bCs/>
                <w:color w:val="FF0000"/>
              </w:rPr>
            </w:pPr>
          </w:p>
          <w:p w14:paraId="0CE898C4" w14:textId="50BE00D5" w:rsidR="007F63E4" w:rsidRPr="00E5099D" w:rsidRDefault="006A32CE" w:rsidP="00FE3D0E">
            <w:pPr>
              <w:rPr>
                <w:b/>
                <w:bCs/>
                <w:color w:val="FF0000"/>
              </w:rPr>
            </w:pPr>
            <w:r>
              <w:rPr>
                <w:b/>
                <w:bCs/>
                <w:color w:val="FF0000"/>
              </w:rPr>
              <w:t>March 24</w:t>
            </w:r>
            <w:r w:rsidR="0016747D">
              <w:rPr>
                <w:b/>
                <w:bCs/>
                <w:color w:val="FF0000"/>
              </w:rPr>
              <w:t>th</w:t>
            </w:r>
            <w:r w:rsidR="001E2F55">
              <w:rPr>
                <w:b/>
                <w:bCs/>
                <w:color w:val="FF0000"/>
              </w:rPr>
              <w:t>, 202</w:t>
            </w:r>
            <w:r>
              <w:rPr>
                <w:b/>
                <w:bCs/>
                <w:color w:val="FF0000"/>
              </w:rPr>
              <w:t>3</w:t>
            </w:r>
          </w:p>
        </w:tc>
      </w:tr>
    </w:tbl>
    <w:p w14:paraId="7AADC9FC" w14:textId="77777777" w:rsidR="007F63E4" w:rsidRPr="004E7004" w:rsidRDefault="007F63E4" w:rsidP="007F63E4">
      <w:pPr>
        <w:jc w:val="center"/>
        <w:rPr>
          <w:rFonts w:ascii="Candara" w:hAnsi="Candara" w:cs="Calibri"/>
          <w:b/>
        </w:rPr>
      </w:pPr>
    </w:p>
    <w:tbl>
      <w:tblPr>
        <w:tblW w:w="0" w:type="auto"/>
        <w:tblLook w:val="0000" w:firstRow="0" w:lastRow="0" w:firstColumn="0" w:lastColumn="0" w:noHBand="0" w:noVBand="0"/>
      </w:tblPr>
      <w:tblGrid>
        <w:gridCol w:w="2870"/>
        <w:gridCol w:w="6490"/>
      </w:tblGrid>
      <w:tr w:rsidR="007F63E4" w:rsidRPr="00E450C7" w14:paraId="2BD4F7D8" w14:textId="77777777" w:rsidTr="00FE3D0E">
        <w:tc>
          <w:tcPr>
            <w:tcW w:w="2898" w:type="dxa"/>
            <w:vAlign w:val="center"/>
          </w:tcPr>
          <w:p w14:paraId="782AB81D" w14:textId="77777777" w:rsidR="007F63E4" w:rsidRPr="00E450C7" w:rsidRDefault="007F63E4" w:rsidP="00FE3D0E">
            <w:pPr>
              <w:ind w:right="-720"/>
              <w:rPr>
                <w:rFonts w:ascii="Candara" w:hAnsi="Candara"/>
                <w:b/>
                <w:bCs/>
              </w:rPr>
            </w:pPr>
            <w:r w:rsidRPr="00E450C7">
              <w:rPr>
                <w:rFonts w:ascii="Candara" w:hAnsi="Candara"/>
                <w:b/>
                <w:bCs/>
              </w:rPr>
              <w:t>Position Title/Series/Grade:</w:t>
            </w:r>
          </w:p>
        </w:tc>
        <w:tc>
          <w:tcPr>
            <w:tcW w:w="6678" w:type="dxa"/>
            <w:vAlign w:val="center"/>
          </w:tcPr>
          <w:p w14:paraId="19E61C36" w14:textId="798461F9" w:rsidR="007F63E4" w:rsidRPr="00E450C7" w:rsidRDefault="008167AA" w:rsidP="00881BA2">
            <w:pPr>
              <w:tabs>
                <w:tab w:val="center" w:pos="4320"/>
                <w:tab w:val="right" w:pos="8640"/>
              </w:tabs>
              <w:rPr>
                <w:rFonts w:ascii="Candara" w:hAnsi="Candara"/>
              </w:rPr>
            </w:pPr>
            <w:r w:rsidRPr="008167AA">
              <w:rPr>
                <w:rFonts w:ascii="Candara" w:hAnsi="Candara"/>
              </w:rPr>
              <w:t>Wildlife and Terrestrial Biologist</w:t>
            </w:r>
            <w:r w:rsidR="00881BA2">
              <w:rPr>
                <w:rFonts w:ascii="Candara" w:hAnsi="Candara"/>
              </w:rPr>
              <w:t xml:space="preserve">, </w:t>
            </w:r>
            <w:r w:rsidR="00881BA2" w:rsidRPr="00881BA2">
              <w:rPr>
                <w:rFonts w:ascii="Candara" w:hAnsi="Candara"/>
              </w:rPr>
              <w:t>GS-</w:t>
            </w:r>
            <w:r>
              <w:rPr>
                <w:rFonts w:ascii="Candara" w:hAnsi="Candara"/>
              </w:rPr>
              <w:t>0486</w:t>
            </w:r>
            <w:r w:rsidR="00881BA2" w:rsidRPr="00881BA2">
              <w:rPr>
                <w:rFonts w:ascii="Candara" w:hAnsi="Candara"/>
              </w:rPr>
              <w:t>-12</w:t>
            </w:r>
          </w:p>
        </w:tc>
      </w:tr>
      <w:tr w:rsidR="007F63E4" w:rsidRPr="00E450C7" w14:paraId="7C23F118" w14:textId="77777777" w:rsidTr="00FE3D0E">
        <w:tc>
          <w:tcPr>
            <w:tcW w:w="2898" w:type="dxa"/>
            <w:vAlign w:val="center"/>
          </w:tcPr>
          <w:p w14:paraId="2434E419" w14:textId="77777777" w:rsidR="007F63E4" w:rsidRPr="00E450C7" w:rsidRDefault="007F63E4" w:rsidP="008D3664">
            <w:pPr>
              <w:ind w:right="-720"/>
              <w:rPr>
                <w:rFonts w:ascii="Candara" w:hAnsi="Candara"/>
              </w:rPr>
            </w:pPr>
            <w:r w:rsidRPr="00E450C7">
              <w:rPr>
                <w:rFonts w:ascii="Candara" w:hAnsi="Candara"/>
                <w:b/>
                <w:bCs/>
              </w:rPr>
              <w:t>Duty Station:</w:t>
            </w:r>
          </w:p>
        </w:tc>
        <w:tc>
          <w:tcPr>
            <w:tcW w:w="6678" w:type="dxa"/>
            <w:vAlign w:val="center"/>
          </w:tcPr>
          <w:p w14:paraId="1C1F69A0" w14:textId="72980F1C" w:rsidR="007F63E4" w:rsidRPr="00E450C7" w:rsidRDefault="008D3664" w:rsidP="00FE3D0E">
            <w:pPr>
              <w:ind w:right="-720"/>
              <w:rPr>
                <w:rFonts w:ascii="Candara" w:hAnsi="Candara"/>
              </w:rPr>
            </w:pPr>
            <w:proofErr w:type="spellStart"/>
            <w:r>
              <w:rPr>
                <w:rFonts w:ascii="Candara" w:hAnsi="Candara"/>
                <w:bCs/>
              </w:rPr>
              <w:t>Vancouver,</w:t>
            </w:r>
            <w:proofErr w:type="spellEnd"/>
            <w:r>
              <w:rPr>
                <w:rFonts w:ascii="Candara" w:hAnsi="Candara"/>
                <w:bCs/>
              </w:rPr>
              <w:t xml:space="preserve"> WA</w:t>
            </w:r>
          </w:p>
        </w:tc>
      </w:tr>
      <w:tr w:rsidR="007F63E4" w:rsidRPr="00E450C7" w14:paraId="6B8C057E" w14:textId="77777777" w:rsidTr="00FE3D0E">
        <w:trPr>
          <w:trHeight w:val="657"/>
        </w:trPr>
        <w:tc>
          <w:tcPr>
            <w:tcW w:w="9576" w:type="dxa"/>
            <w:gridSpan w:val="2"/>
            <w:vAlign w:val="center"/>
          </w:tcPr>
          <w:p w14:paraId="09E51AFC" w14:textId="62A512ED" w:rsidR="007F63E4" w:rsidRPr="00F464D3" w:rsidRDefault="007F63E4" w:rsidP="00FE3D0E">
            <w:pPr>
              <w:pStyle w:val="Default"/>
              <w:rPr>
                <w:rFonts w:ascii="Candara" w:hAnsi="Candara" w:cs="Calibri"/>
              </w:rPr>
            </w:pPr>
            <w:r w:rsidRPr="004E7004">
              <w:rPr>
                <w:rFonts w:ascii="Candara" w:hAnsi="Candara" w:cs="Calibri"/>
                <w:b/>
                <w:bCs/>
              </w:rPr>
              <w:t xml:space="preserve">Primary Contact:  </w:t>
            </w:r>
            <w:r w:rsidR="00881BA2">
              <w:rPr>
                <w:rFonts w:ascii="Candara" w:hAnsi="Candara" w:cs="Calibri"/>
                <w:bCs/>
              </w:rPr>
              <w:t>Josh Chapman</w:t>
            </w:r>
            <w:r w:rsidRPr="00F464D3">
              <w:rPr>
                <w:rFonts w:ascii="Candara" w:hAnsi="Candara" w:cs="Calibri"/>
              </w:rPr>
              <w:t xml:space="preserve"> </w:t>
            </w:r>
          </w:p>
          <w:p w14:paraId="3548F35D" w14:textId="1F9D68D6" w:rsidR="007F63E4" w:rsidRDefault="007F63E4" w:rsidP="00FE3D0E">
            <w:pPr>
              <w:pStyle w:val="Default"/>
              <w:rPr>
                <w:rFonts w:ascii="Candara" w:hAnsi="Candara" w:cs="Calibri"/>
                <w:bCs/>
              </w:rPr>
            </w:pPr>
            <w:r w:rsidRPr="00F464D3">
              <w:rPr>
                <w:rFonts w:ascii="Candara" w:hAnsi="Candara" w:cs="Calibri"/>
                <w:b/>
                <w:bCs/>
              </w:rPr>
              <w:t>Phone Number</w:t>
            </w:r>
            <w:r w:rsidRPr="00F464D3">
              <w:rPr>
                <w:rFonts w:ascii="Candara" w:hAnsi="Candara" w:cs="Calibri"/>
              </w:rPr>
              <w:t>: (</w:t>
            </w:r>
            <w:r w:rsidR="00881BA2">
              <w:rPr>
                <w:rFonts w:ascii="Candara" w:hAnsi="Candara" w:cs="Calibri"/>
              </w:rPr>
              <w:t>360</w:t>
            </w:r>
            <w:r w:rsidR="00A34A05">
              <w:rPr>
                <w:rFonts w:ascii="Candara" w:hAnsi="Candara" w:cs="Calibri"/>
              </w:rPr>
              <w:t xml:space="preserve">) </w:t>
            </w:r>
            <w:r w:rsidR="00881BA2">
              <w:rPr>
                <w:rFonts w:ascii="Candara" w:hAnsi="Candara" w:cs="Calibri"/>
              </w:rPr>
              <w:t>891-5154</w:t>
            </w:r>
          </w:p>
          <w:p w14:paraId="4AAD0B01" w14:textId="77777777" w:rsidR="007F63E4" w:rsidRPr="004E7004" w:rsidRDefault="007F63E4" w:rsidP="00FE3D0E">
            <w:pPr>
              <w:pStyle w:val="Default"/>
              <w:rPr>
                <w:rFonts w:ascii="Candara" w:hAnsi="Candara"/>
                <w:bCs/>
                <w:highlight w:val="yellow"/>
              </w:rPr>
            </w:pPr>
          </w:p>
        </w:tc>
      </w:tr>
    </w:tbl>
    <w:p w14:paraId="75BBB4B2" w14:textId="62DEF7FD" w:rsidR="007F63E4" w:rsidRPr="007601AF" w:rsidRDefault="007F63E4" w:rsidP="007F63E4">
      <w:pPr>
        <w:ind w:right="-720"/>
        <w:rPr>
          <w:rFonts w:ascii="Candara" w:hAnsi="Candara"/>
          <w:b/>
          <w:bCs/>
        </w:rPr>
      </w:pPr>
      <w:r>
        <w:rPr>
          <w:rFonts w:ascii="Candara" w:hAnsi="Candara"/>
          <w:b/>
        </w:rPr>
        <w:t>**</w:t>
      </w:r>
      <w:r w:rsidRPr="007601AF">
        <w:rPr>
          <w:rFonts w:ascii="Candara" w:hAnsi="Candara"/>
          <w:b/>
        </w:rPr>
        <w:t xml:space="preserve">Please send completed </w:t>
      </w:r>
      <w:r>
        <w:rPr>
          <w:rFonts w:ascii="Candara" w:hAnsi="Candara"/>
          <w:b/>
        </w:rPr>
        <w:t xml:space="preserve">outreach </w:t>
      </w:r>
      <w:r w:rsidRPr="007601AF">
        <w:rPr>
          <w:rFonts w:ascii="Candara" w:hAnsi="Candara"/>
          <w:b/>
        </w:rPr>
        <w:t>form</w:t>
      </w:r>
      <w:r>
        <w:rPr>
          <w:rFonts w:ascii="Candara" w:hAnsi="Candara"/>
          <w:b/>
        </w:rPr>
        <w:t xml:space="preserve">, </w:t>
      </w:r>
      <w:r w:rsidR="009405A6">
        <w:rPr>
          <w:rFonts w:ascii="Candara" w:hAnsi="Candara"/>
          <w:b/>
        </w:rPr>
        <w:t xml:space="preserve">a brief description of </w:t>
      </w:r>
      <w:r>
        <w:rPr>
          <w:rFonts w:ascii="Candara" w:hAnsi="Candara"/>
          <w:b/>
        </w:rPr>
        <w:t>why you are interested in this opportunity,</w:t>
      </w:r>
      <w:r w:rsidRPr="007601AF">
        <w:rPr>
          <w:rFonts w:ascii="Candara" w:hAnsi="Candara"/>
          <w:b/>
        </w:rPr>
        <w:t xml:space="preserve"> </w:t>
      </w:r>
      <w:r>
        <w:rPr>
          <w:rFonts w:ascii="Candara" w:hAnsi="Candara"/>
          <w:b/>
        </w:rPr>
        <w:t xml:space="preserve">and a resume &amp; transcripts </w:t>
      </w:r>
      <w:r w:rsidRPr="007601AF">
        <w:rPr>
          <w:rFonts w:ascii="Candara" w:hAnsi="Candara"/>
          <w:b/>
        </w:rPr>
        <w:t xml:space="preserve">to </w:t>
      </w:r>
      <w:r w:rsidR="00881BA2">
        <w:rPr>
          <w:rStyle w:val="Hyperlink"/>
          <w:rFonts w:ascii="Candara" w:hAnsi="Candara"/>
        </w:rPr>
        <w:t>Joshua.l.chapman</w:t>
      </w:r>
      <w:r w:rsidR="000D5C7C">
        <w:rPr>
          <w:rStyle w:val="Hyperlink"/>
          <w:rFonts w:ascii="Candara" w:hAnsi="Candara"/>
        </w:rPr>
        <w:t>@usda.gov</w:t>
      </w:r>
    </w:p>
    <w:p w14:paraId="3D100FAB" w14:textId="77777777" w:rsidR="007F63E4" w:rsidRDefault="007F63E4" w:rsidP="007F63E4">
      <w:pPr>
        <w:ind w:right="-720"/>
        <w:rPr>
          <w:rFonts w:ascii="Candara" w:hAnsi="Candara"/>
          <w:b/>
          <w:bCs/>
        </w:rPr>
      </w:pPr>
    </w:p>
    <w:p w14:paraId="2C35E877" w14:textId="77777777" w:rsidR="007F63E4" w:rsidRDefault="007F63E4" w:rsidP="007F63E4">
      <w:pPr>
        <w:ind w:right="-720"/>
        <w:rPr>
          <w:rFonts w:ascii="Candara" w:hAnsi="Candara"/>
          <w:b/>
          <w:bCs/>
        </w:rPr>
      </w:pPr>
      <w:r>
        <w:rPr>
          <w:rFonts w:ascii="Candara" w:hAnsi="Candara"/>
          <w:b/>
          <w:bCs/>
        </w:rPr>
        <w:t>CONTACT</w:t>
      </w:r>
      <w:r w:rsidRPr="00E450C7">
        <w:rPr>
          <w:rFonts w:ascii="Candara" w:hAnsi="Candara"/>
          <w:b/>
          <w:bCs/>
        </w:rPr>
        <w:t xml:space="preserve"> INFORMATION:</w:t>
      </w:r>
    </w:p>
    <w:tbl>
      <w:tblPr>
        <w:tblW w:w="0" w:type="auto"/>
        <w:tblLook w:val="04A0" w:firstRow="1" w:lastRow="0" w:firstColumn="1" w:lastColumn="0" w:noHBand="0" w:noVBand="1"/>
      </w:tblPr>
      <w:tblGrid>
        <w:gridCol w:w="1008"/>
        <w:gridCol w:w="4050"/>
        <w:gridCol w:w="810"/>
        <w:gridCol w:w="1530"/>
      </w:tblGrid>
      <w:tr w:rsidR="007F63E4" w14:paraId="72894E5C" w14:textId="77777777" w:rsidTr="00FE3D0E">
        <w:trPr>
          <w:trHeight w:val="288"/>
        </w:trPr>
        <w:tc>
          <w:tcPr>
            <w:tcW w:w="1008" w:type="dxa"/>
            <w:shd w:val="clear" w:color="auto" w:fill="auto"/>
            <w:vAlign w:val="bottom"/>
          </w:tcPr>
          <w:p w14:paraId="2B23F2CD" w14:textId="77777777" w:rsidR="007F63E4" w:rsidRPr="004E7004" w:rsidRDefault="007F63E4" w:rsidP="00FE3D0E">
            <w:pPr>
              <w:ind w:right="-720"/>
              <w:rPr>
                <w:rFonts w:ascii="Candara" w:hAnsi="Candara"/>
                <w:b/>
                <w:bCs/>
              </w:rPr>
            </w:pPr>
            <w:r w:rsidRPr="004E7004">
              <w:rPr>
                <w:rFonts w:ascii="Candara" w:hAnsi="Candara"/>
                <w:b/>
                <w:bCs/>
              </w:rPr>
              <w:t>Name:</w:t>
            </w:r>
          </w:p>
        </w:tc>
        <w:tc>
          <w:tcPr>
            <w:tcW w:w="4050" w:type="dxa"/>
            <w:tcBorders>
              <w:bottom w:val="single" w:sz="4" w:space="0" w:color="auto"/>
            </w:tcBorders>
            <w:shd w:val="clear" w:color="auto" w:fill="auto"/>
            <w:vAlign w:val="center"/>
          </w:tcPr>
          <w:p w14:paraId="1D266696" w14:textId="77777777" w:rsidR="007F63E4" w:rsidRPr="004E7004" w:rsidRDefault="007F63E4" w:rsidP="00FE3D0E">
            <w:pPr>
              <w:ind w:right="-720"/>
              <w:rPr>
                <w:rFonts w:ascii="Candara" w:hAnsi="Candara"/>
                <w:b/>
                <w:bCs/>
                <w:u w:val="single"/>
              </w:rPr>
            </w:pPr>
          </w:p>
        </w:tc>
        <w:tc>
          <w:tcPr>
            <w:tcW w:w="810" w:type="dxa"/>
            <w:shd w:val="clear" w:color="auto" w:fill="auto"/>
            <w:vAlign w:val="bottom"/>
          </w:tcPr>
          <w:p w14:paraId="653A403D" w14:textId="77777777" w:rsidR="007F63E4" w:rsidRPr="004E7004" w:rsidRDefault="007F63E4" w:rsidP="00FE3D0E">
            <w:pPr>
              <w:ind w:right="-720"/>
              <w:rPr>
                <w:rFonts w:ascii="Candara" w:hAnsi="Candara"/>
                <w:b/>
                <w:bCs/>
              </w:rPr>
            </w:pPr>
            <w:r w:rsidRPr="004E7004">
              <w:rPr>
                <w:rFonts w:ascii="Candara" w:hAnsi="Candara"/>
                <w:b/>
                <w:bCs/>
              </w:rPr>
              <w:t xml:space="preserve">Date:  </w:t>
            </w:r>
          </w:p>
        </w:tc>
        <w:tc>
          <w:tcPr>
            <w:tcW w:w="1530" w:type="dxa"/>
            <w:tcBorders>
              <w:bottom w:val="single" w:sz="4" w:space="0" w:color="auto"/>
            </w:tcBorders>
            <w:shd w:val="clear" w:color="auto" w:fill="auto"/>
            <w:vAlign w:val="center"/>
          </w:tcPr>
          <w:p w14:paraId="06BF4366" w14:textId="77777777" w:rsidR="007F63E4" w:rsidRPr="004E7004" w:rsidRDefault="007F63E4" w:rsidP="00FE3D0E">
            <w:pPr>
              <w:ind w:right="-720"/>
              <w:rPr>
                <w:rFonts w:ascii="Candara" w:hAnsi="Candara"/>
                <w:b/>
                <w:bCs/>
              </w:rPr>
            </w:pPr>
          </w:p>
        </w:tc>
      </w:tr>
      <w:tr w:rsidR="007F63E4" w14:paraId="7CF99628" w14:textId="77777777" w:rsidTr="00FE3D0E">
        <w:trPr>
          <w:trHeight w:val="332"/>
        </w:trPr>
        <w:tc>
          <w:tcPr>
            <w:tcW w:w="1008" w:type="dxa"/>
            <w:shd w:val="clear" w:color="auto" w:fill="auto"/>
            <w:vAlign w:val="bottom"/>
          </w:tcPr>
          <w:p w14:paraId="18900301" w14:textId="77777777" w:rsidR="007F63E4" w:rsidRPr="004E7004" w:rsidRDefault="007F63E4" w:rsidP="00FE3D0E">
            <w:pPr>
              <w:ind w:right="-720"/>
              <w:rPr>
                <w:rFonts w:ascii="Candara" w:hAnsi="Candara"/>
                <w:b/>
                <w:bCs/>
              </w:rPr>
            </w:pPr>
            <w:r w:rsidRPr="004E7004">
              <w:rPr>
                <w:rFonts w:ascii="Candara" w:hAnsi="Candara"/>
                <w:b/>
                <w:bCs/>
              </w:rPr>
              <w:t xml:space="preserve">Phone: </w:t>
            </w:r>
          </w:p>
        </w:tc>
        <w:tc>
          <w:tcPr>
            <w:tcW w:w="4050" w:type="dxa"/>
            <w:tcBorders>
              <w:top w:val="single" w:sz="4" w:space="0" w:color="auto"/>
              <w:bottom w:val="single" w:sz="4" w:space="0" w:color="auto"/>
            </w:tcBorders>
            <w:shd w:val="clear" w:color="auto" w:fill="auto"/>
            <w:vAlign w:val="center"/>
          </w:tcPr>
          <w:p w14:paraId="67D00046" w14:textId="77777777" w:rsidR="007F63E4" w:rsidRPr="004E7004" w:rsidRDefault="007F63E4" w:rsidP="00FE3D0E">
            <w:pPr>
              <w:ind w:right="-720"/>
              <w:rPr>
                <w:rFonts w:ascii="Candara" w:hAnsi="Candara"/>
                <w:b/>
                <w:bCs/>
              </w:rPr>
            </w:pPr>
          </w:p>
        </w:tc>
        <w:tc>
          <w:tcPr>
            <w:tcW w:w="2340" w:type="dxa"/>
            <w:gridSpan w:val="2"/>
            <w:vMerge w:val="restart"/>
            <w:shd w:val="clear" w:color="auto" w:fill="auto"/>
            <w:vAlign w:val="center"/>
          </w:tcPr>
          <w:p w14:paraId="31A75F23" w14:textId="77777777" w:rsidR="007F63E4" w:rsidRPr="004E7004" w:rsidRDefault="007F63E4" w:rsidP="00FE3D0E">
            <w:pPr>
              <w:ind w:right="-720"/>
              <w:rPr>
                <w:rFonts w:ascii="Candara" w:hAnsi="Candara"/>
                <w:b/>
                <w:bCs/>
              </w:rPr>
            </w:pPr>
          </w:p>
        </w:tc>
      </w:tr>
      <w:tr w:rsidR="007F63E4" w14:paraId="1DC2B0D8" w14:textId="77777777" w:rsidTr="00FE3D0E">
        <w:trPr>
          <w:trHeight w:val="341"/>
        </w:trPr>
        <w:tc>
          <w:tcPr>
            <w:tcW w:w="1008" w:type="dxa"/>
            <w:shd w:val="clear" w:color="auto" w:fill="auto"/>
            <w:vAlign w:val="bottom"/>
          </w:tcPr>
          <w:p w14:paraId="0E027193" w14:textId="77777777" w:rsidR="007F63E4" w:rsidRPr="004E7004" w:rsidRDefault="007F63E4" w:rsidP="00FE3D0E">
            <w:pPr>
              <w:ind w:right="-720"/>
              <w:rPr>
                <w:rFonts w:ascii="Candara" w:hAnsi="Candara"/>
                <w:b/>
                <w:bCs/>
              </w:rPr>
            </w:pPr>
            <w:r w:rsidRPr="004E7004">
              <w:rPr>
                <w:rFonts w:ascii="Candara" w:hAnsi="Candara"/>
                <w:b/>
                <w:bCs/>
              </w:rPr>
              <w:t>E-Mail:</w:t>
            </w:r>
          </w:p>
        </w:tc>
        <w:tc>
          <w:tcPr>
            <w:tcW w:w="4050" w:type="dxa"/>
            <w:tcBorders>
              <w:top w:val="single" w:sz="4" w:space="0" w:color="auto"/>
              <w:bottom w:val="single" w:sz="4" w:space="0" w:color="auto"/>
            </w:tcBorders>
            <w:shd w:val="clear" w:color="auto" w:fill="auto"/>
            <w:vAlign w:val="center"/>
          </w:tcPr>
          <w:p w14:paraId="0ECBBD64" w14:textId="77777777" w:rsidR="007F63E4" w:rsidRPr="004E7004" w:rsidRDefault="007F63E4" w:rsidP="00FE3D0E">
            <w:pPr>
              <w:ind w:right="-720"/>
              <w:rPr>
                <w:rFonts w:ascii="Candara" w:hAnsi="Candara"/>
                <w:b/>
                <w:bCs/>
              </w:rPr>
            </w:pPr>
          </w:p>
        </w:tc>
        <w:tc>
          <w:tcPr>
            <w:tcW w:w="2340" w:type="dxa"/>
            <w:gridSpan w:val="2"/>
            <w:vMerge/>
            <w:shd w:val="clear" w:color="auto" w:fill="auto"/>
            <w:vAlign w:val="center"/>
          </w:tcPr>
          <w:p w14:paraId="392D6684" w14:textId="77777777" w:rsidR="007F63E4" w:rsidRPr="004E7004" w:rsidRDefault="007F63E4" w:rsidP="00FE3D0E">
            <w:pPr>
              <w:ind w:right="-720"/>
              <w:rPr>
                <w:rFonts w:ascii="Candara" w:hAnsi="Candara"/>
                <w:b/>
                <w:bCs/>
              </w:rPr>
            </w:pPr>
          </w:p>
        </w:tc>
      </w:tr>
    </w:tbl>
    <w:p w14:paraId="51070E9B" w14:textId="77777777" w:rsidR="007F63E4" w:rsidRPr="0088252C" w:rsidRDefault="007F63E4" w:rsidP="007F63E4">
      <w:pPr>
        <w:ind w:right="-720"/>
        <w:rPr>
          <w:b/>
          <w:bCs/>
        </w:rPr>
      </w:pPr>
    </w:p>
    <w:p w14:paraId="4521F9CE" w14:textId="77777777" w:rsidR="008D3664" w:rsidRPr="0088252C" w:rsidRDefault="008D3664" w:rsidP="008D3664">
      <w:pPr>
        <w:ind w:right="-720"/>
        <w:rPr>
          <w:b/>
          <w:bCs/>
        </w:rPr>
      </w:pPr>
    </w:p>
    <w:tbl>
      <w:tblPr>
        <w:tblW w:w="8381" w:type="dxa"/>
        <w:tblLook w:val="0000" w:firstRow="0" w:lastRow="0" w:firstColumn="0" w:lastColumn="0" w:noHBand="0" w:noVBand="0"/>
      </w:tblPr>
      <w:tblGrid>
        <w:gridCol w:w="7790"/>
        <w:gridCol w:w="591"/>
      </w:tblGrid>
      <w:tr w:rsidR="008D3664" w:rsidRPr="00E450C7" w14:paraId="3FD1250C" w14:textId="77777777" w:rsidTr="002C524B">
        <w:trPr>
          <w:trHeight w:val="364"/>
        </w:trPr>
        <w:tc>
          <w:tcPr>
            <w:tcW w:w="7790" w:type="dxa"/>
            <w:vAlign w:val="center"/>
          </w:tcPr>
          <w:p w14:paraId="43792954" w14:textId="0A9E7C20" w:rsidR="008D3664" w:rsidRPr="00087982" w:rsidRDefault="008D3664" w:rsidP="008D3664">
            <w:pPr>
              <w:pStyle w:val="ListParagraph"/>
              <w:numPr>
                <w:ilvl w:val="0"/>
                <w:numId w:val="19"/>
              </w:numPr>
              <w:ind w:left="342" w:right="-720"/>
              <w:rPr>
                <w:rFonts w:ascii="Candara" w:hAnsi="Candara"/>
              </w:rPr>
            </w:pPr>
            <w:r w:rsidRPr="008C3242">
              <w:rPr>
                <w:rFonts w:ascii="Candara" w:hAnsi="Candara"/>
              </w:rPr>
              <w:t>I am interested in the</w:t>
            </w:r>
            <w:r w:rsidRPr="00087982">
              <w:t xml:space="preserve"> </w:t>
            </w:r>
            <w:r w:rsidR="008C3242" w:rsidRPr="008C3242">
              <w:rPr>
                <w:rFonts w:ascii="Candara" w:hAnsi="Candara"/>
                <w:b/>
                <w:bCs/>
              </w:rPr>
              <w:t xml:space="preserve">Virtual </w:t>
            </w:r>
            <w:r w:rsidRPr="008C3242">
              <w:rPr>
                <w:rFonts w:ascii="Candara" w:hAnsi="Candara"/>
              </w:rPr>
              <w:t>up to 120-day Time Limited Promotion:</w:t>
            </w:r>
          </w:p>
        </w:tc>
        <w:tc>
          <w:tcPr>
            <w:tcW w:w="591" w:type="dxa"/>
            <w:tcBorders>
              <w:bottom w:val="single" w:sz="4" w:space="0" w:color="auto"/>
            </w:tcBorders>
            <w:vAlign w:val="center"/>
          </w:tcPr>
          <w:p w14:paraId="1A335F06" w14:textId="77777777" w:rsidR="008D3664" w:rsidRPr="00E450C7" w:rsidRDefault="008D3664" w:rsidP="002C524B">
            <w:pPr>
              <w:rPr>
                <w:rFonts w:ascii="Candara" w:hAnsi="Candara"/>
                <w:b/>
                <w:bCs/>
              </w:rPr>
            </w:pPr>
          </w:p>
        </w:tc>
      </w:tr>
      <w:tr w:rsidR="008D3664" w:rsidRPr="00E450C7" w14:paraId="63812197" w14:textId="77777777" w:rsidTr="002C524B">
        <w:trPr>
          <w:trHeight w:val="372"/>
        </w:trPr>
        <w:tc>
          <w:tcPr>
            <w:tcW w:w="7790" w:type="dxa"/>
            <w:vAlign w:val="center"/>
          </w:tcPr>
          <w:p w14:paraId="55871C38" w14:textId="1D819C6A" w:rsidR="008D3664" w:rsidRPr="00087982" w:rsidRDefault="008D3664" w:rsidP="008D3664">
            <w:pPr>
              <w:pStyle w:val="ListParagraph"/>
              <w:numPr>
                <w:ilvl w:val="0"/>
                <w:numId w:val="19"/>
              </w:numPr>
              <w:ind w:left="342" w:right="-720"/>
              <w:rPr>
                <w:rFonts w:ascii="Candara" w:hAnsi="Candara"/>
              </w:rPr>
            </w:pPr>
            <w:r w:rsidRPr="00087982">
              <w:rPr>
                <w:rFonts w:ascii="Candara" w:hAnsi="Candara"/>
              </w:rPr>
              <w:t xml:space="preserve">I am interested in the </w:t>
            </w:r>
            <w:r w:rsidR="008C3242" w:rsidRPr="008C3242">
              <w:rPr>
                <w:rFonts w:ascii="Candara" w:hAnsi="Candara"/>
                <w:b/>
                <w:bCs/>
              </w:rPr>
              <w:t xml:space="preserve">Virtual </w:t>
            </w:r>
            <w:r w:rsidRPr="00087982">
              <w:rPr>
                <w:rFonts w:ascii="Candara" w:hAnsi="Candara"/>
              </w:rPr>
              <w:t xml:space="preserve">Detail opportunity:  </w:t>
            </w:r>
          </w:p>
        </w:tc>
        <w:tc>
          <w:tcPr>
            <w:tcW w:w="591" w:type="dxa"/>
            <w:tcBorders>
              <w:top w:val="single" w:sz="4" w:space="0" w:color="auto"/>
              <w:bottom w:val="single" w:sz="4" w:space="0" w:color="auto"/>
            </w:tcBorders>
            <w:vAlign w:val="center"/>
          </w:tcPr>
          <w:p w14:paraId="3B526889" w14:textId="77777777" w:rsidR="008D3664" w:rsidRPr="00E450C7" w:rsidRDefault="008D3664" w:rsidP="002C524B">
            <w:pPr>
              <w:ind w:right="-720"/>
              <w:rPr>
                <w:rFonts w:ascii="Candara" w:hAnsi="Candara"/>
                <w:b/>
                <w:bCs/>
              </w:rPr>
            </w:pPr>
          </w:p>
        </w:tc>
      </w:tr>
      <w:tr w:rsidR="008D3664" w:rsidRPr="00E450C7" w14:paraId="6AE36619" w14:textId="77777777" w:rsidTr="002C524B">
        <w:trPr>
          <w:trHeight w:val="372"/>
        </w:trPr>
        <w:tc>
          <w:tcPr>
            <w:tcW w:w="7790" w:type="dxa"/>
            <w:vAlign w:val="center"/>
          </w:tcPr>
          <w:p w14:paraId="6BF2852E" w14:textId="77777777" w:rsidR="008D3664" w:rsidRPr="00087982" w:rsidRDefault="008D3664" w:rsidP="008D3664">
            <w:pPr>
              <w:pStyle w:val="ListParagraph"/>
              <w:numPr>
                <w:ilvl w:val="0"/>
                <w:numId w:val="19"/>
              </w:numPr>
              <w:ind w:left="342" w:right="-720"/>
              <w:rPr>
                <w:rFonts w:ascii="Candara" w:hAnsi="Candara"/>
              </w:rPr>
            </w:pPr>
            <w:r>
              <w:rPr>
                <w:rFonts w:ascii="Candara" w:hAnsi="Candara"/>
              </w:rPr>
              <w:t>I am interested in the Permanent opportunity:</w:t>
            </w:r>
          </w:p>
        </w:tc>
        <w:tc>
          <w:tcPr>
            <w:tcW w:w="591" w:type="dxa"/>
            <w:tcBorders>
              <w:top w:val="single" w:sz="4" w:space="0" w:color="auto"/>
              <w:bottom w:val="single" w:sz="4" w:space="0" w:color="auto"/>
            </w:tcBorders>
            <w:vAlign w:val="center"/>
          </w:tcPr>
          <w:p w14:paraId="51EC220E" w14:textId="77777777" w:rsidR="008D3664" w:rsidRPr="00E450C7" w:rsidRDefault="008D3664" w:rsidP="002C524B">
            <w:pPr>
              <w:ind w:right="-720"/>
              <w:rPr>
                <w:rFonts w:ascii="Candara" w:hAnsi="Candara"/>
                <w:b/>
                <w:bCs/>
              </w:rPr>
            </w:pPr>
          </w:p>
        </w:tc>
      </w:tr>
    </w:tbl>
    <w:p w14:paraId="45F18F22" w14:textId="77777777" w:rsidR="007F63E4" w:rsidRDefault="007F63E4" w:rsidP="007F63E4">
      <w:pPr>
        <w:autoSpaceDE w:val="0"/>
        <w:autoSpaceDN w:val="0"/>
        <w:adjustRightInd w:val="0"/>
        <w:rPr>
          <w:rFonts w:ascii="Candara" w:hAnsi="Candara"/>
          <w:b/>
          <w:color w:val="000000"/>
        </w:rPr>
      </w:pPr>
    </w:p>
    <w:p w14:paraId="410DDE3F" w14:textId="203A876C" w:rsidR="000E54FF" w:rsidRDefault="00351F76" w:rsidP="007F63E4">
      <w:pPr>
        <w:autoSpaceDE w:val="0"/>
        <w:autoSpaceDN w:val="0"/>
        <w:adjustRightInd w:val="0"/>
        <w:rPr>
          <w:rFonts w:ascii="Candara" w:hAnsi="Candara"/>
          <w:b/>
          <w:color w:val="000000"/>
        </w:rPr>
      </w:pPr>
      <w:r>
        <w:rPr>
          <w:rFonts w:ascii="Candara" w:hAnsi="Candara"/>
          <w:b/>
          <w:color w:val="000000"/>
        </w:rPr>
        <w:t>Brief Description of your interest:</w:t>
      </w:r>
    </w:p>
    <w:p w14:paraId="4C13FF69" w14:textId="77777777" w:rsidR="000E54FF" w:rsidRDefault="000E54FF" w:rsidP="007F63E4">
      <w:pPr>
        <w:autoSpaceDE w:val="0"/>
        <w:autoSpaceDN w:val="0"/>
        <w:adjustRightInd w:val="0"/>
        <w:rPr>
          <w:rFonts w:ascii="Candara" w:hAnsi="Candara"/>
          <w:b/>
          <w:color w:val="000000"/>
        </w:rPr>
      </w:pPr>
    </w:p>
    <w:p w14:paraId="363A47E5" w14:textId="77777777" w:rsidR="000E54FF" w:rsidRDefault="000E54FF" w:rsidP="007F63E4">
      <w:pPr>
        <w:autoSpaceDE w:val="0"/>
        <w:autoSpaceDN w:val="0"/>
        <w:adjustRightInd w:val="0"/>
        <w:rPr>
          <w:rFonts w:ascii="Candara" w:hAnsi="Candara"/>
          <w:b/>
          <w:color w:val="000000"/>
        </w:rPr>
      </w:pPr>
    </w:p>
    <w:p w14:paraId="74E4F37B" w14:textId="77777777" w:rsidR="000E54FF" w:rsidRDefault="000E54FF" w:rsidP="007F63E4">
      <w:pPr>
        <w:autoSpaceDE w:val="0"/>
        <w:autoSpaceDN w:val="0"/>
        <w:adjustRightInd w:val="0"/>
        <w:rPr>
          <w:rFonts w:ascii="Candara" w:hAnsi="Candara"/>
          <w:b/>
          <w:color w:val="000000"/>
        </w:rPr>
      </w:pPr>
    </w:p>
    <w:p w14:paraId="0E5DA6FB" w14:textId="77777777" w:rsidR="000E54FF" w:rsidRDefault="000E54FF" w:rsidP="007F63E4">
      <w:pPr>
        <w:autoSpaceDE w:val="0"/>
        <w:autoSpaceDN w:val="0"/>
        <w:adjustRightInd w:val="0"/>
        <w:rPr>
          <w:rFonts w:ascii="Candara" w:hAnsi="Candara"/>
          <w:b/>
          <w:color w:val="000000"/>
        </w:rPr>
      </w:pPr>
    </w:p>
    <w:p w14:paraId="21311C0B" w14:textId="77777777" w:rsidR="007F63E4" w:rsidRDefault="007F63E4" w:rsidP="007F63E4">
      <w:pPr>
        <w:autoSpaceDE w:val="0"/>
        <w:autoSpaceDN w:val="0"/>
        <w:adjustRightInd w:val="0"/>
        <w:rPr>
          <w:rFonts w:ascii="Candara" w:hAnsi="Candara"/>
          <w:b/>
          <w:color w:val="000000"/>
        </w:rPr>
      </w:pPr>
    </w:p>
    <w:p w14:paraId="3FDA3E40" w14:textId="77777777" w:rsidR="00E03EDA" w:rsidRDefault="00E03EDA" w:rsidP="007F63E4">
      <w:pPr>
        <w:autoSpaceDE w:val="0"/>
        <w:autoSpaceDN w:val="0"/>
        <w:adjustRightInd w:val="0"/>
        <w:rPr>
          <w:rFonts w:ascii="Candara" w:hAnsi="Candara"/>
          <w:b/>
          <w:color w:val="000000"/>
        </w:rPr>
      </w:pPr>
    </w:p>
    <w:p w14:paraId="3292E508" w14:textId="77777777" w:rsidR="00E03EDA" w:rsidRDefault="00E03EDA" w:rsidP="007F63E4">
      <w:pPr>
        <w:autoSpaceDE w:val="0"/>
        <w:autoSpaceDN w:val="0"/>
        <w:adjustRightInd w:val="0"/>
        <w:rPr>
          <w:rFonts w:ascii="Candara" w:hAnsi="Candara"/>
          <w:b/>
          <w:color w:val="000000"/>
        </w:rPr>
      </w:pPr>
    </w:p>
    <w:p w14:paraId="48693E32" w14:textId="77777777" w:rsidR="00E03EDA" w:rsidRDefault="00E03EDA" w:rsidP="007F63E4">
      <w:pPr>
        <w:autoSpaceDE w:val="0"/>
        <w:autoSpaceDN w:val="0"/>
        <w:adjustRightInd w:val="0"/>
        <w:rPr>
          <w:rFonts w:ascii="Candara" w:hAnsi="Candara"/>
          <w:b/>
          <w:color w:val="000000"/>
        </w:rPr>
      </w:pPr>
    </w:p>
    <w:p w14:paraId="740DA0BE" w14:textId="0315C83F" w:rsidR="007F63E4" w:rsidRPr="00A34A05" w:rsidRDefault="00E03EDA" w:rsidP="00A34A05">
      <w:pPr>
        <w:autoSpaceDE w:val="0"/>
        <w:autoSpaceDN w:val="0"/>
        <w:adjustRightInd w:val="0"/>
        <w:jc w:val="center"/>
        <w:rPr>
          <w:rFonts w:ascii="Candara" w:hAnsi="Candara"/>
          <w:i/>
          <w:color w:val="000000"/>
          <w:sz w:val="20"/>
          <w:szCs w:val="20"/>
        </w:rPr>
      </w:pPr>
      <w:r w:rsidRPr="00E03EDA">
        <w:rPr>
          <w:rFonts w:ascii="Candara" w:hAnsi="Candara"/>
          <w:i/>
          <w:color w:val="000000"/>
          <w:sz w:val="20"/>
          <w:szCs w:val="20"/>
        </w:rPr>
        <w:lastRenderedPageBreak/>
        <w:t>Continued on next page</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4"/>
        <w:gridCol w:w="2496"/>
        <w:gridCol w:w="1029"/>
        <w:gridCol w:w="308"/>
        <w:gridCol w:w="386"/>
        <w:gridCol w:w="300"/>
        <w:gridCol w:w="714"/>
        <w:gridCol w:w="1568"/>
        <w:gridCol w:w="2725"/>
        <w:gridCol w:w="14"/>
      </w:tblGrid>
      <w:tr w:rsidR="00E03EDA" w:rsidRPr="005A24CD" w14:paraId="75B1C9D1" w14:textId="77777777" w:rsidTr="00FE3D0E">
        <w:trPr>
          <w:gridAfter w:val="1"/>
          <w:wAfter w:w="14" w:type="dxa"/>
          <w:jc w:val="center"/>
        </w:trPr>
        <w:tc>
          <w:tcPr>
            <w:tcW w:w="2870" w:type="dxa"/>
            <w:gridSpan w:val="3"/>
            <w:tcBorders>
              <w:top w:val="single" w:sz="4" w:space="0" w:color="auto"/>
              <w:left w:val="single" w:sz="4" w:space="0" w:color="auto"/>
              <w:bottom w:val="nil"/>
              <w:right w:val="nil"/>
            </w:tcBorders>
            <w:shd w:val="clear" w:color="auto" w:fill="auto"/>
            <w:vAlign w:val="bottom"/>
          </w:tcPr>
          <w:p w14:paraId="24EF77BC" w14:textId="77777777" w:rsidR="00E03EDA" w:rsidRPr="005A24CD" w:rsidRDefault="00E03EDA" w:rsidP="00FE3D0E">
            <w:pPr>
              <w:spacing w:after="200" w:line="276" w:lineRule="auto"/>
              <w:rPr>
                <w:rFonts w:ascii="Arial" w:eastAsiaTheme="minorHAnsi" w:hAnsi="Arial" w:cs="Arial"/>
                <w:sz w:val="22"/>
                <w:szCs w:val="22"/>
              </w:rPr>
            </w:pPr>
            <w:r w:rsidRPr="005A24CD">
              <w:rPr>
                <w:rFonts w:ascii="Arial" w:eastAsiaTheme="minorHAnsi" w:hAnsi="Arial" w:cs="Arial"/>
                <w:b/>
                <w:sz w:val="22"/>
                <w:szCs w:val="22"/>
                <w:u w:val="single"/>
              </w:rPr>
              <w:t>EMPLOYMENT</w:t>
            </w:r>
          </w:p>
        </w:tc>
        <w:tc>
          <w:tcPr>
            <w:tcW w:w="2023" w:type="dxa"/>
            <w:gridSpan w:val="4"/>
            <w:tcBorders>
              <w:top w:val="single" w:sz="4" w:space="0" w:color="auto"/>
              <w:left w:val="nil"/>
              <w:bottom w:val="nil"/>
              <w:right w:val="nil"/>
            </w:tcBorders>
            <w:shd w:val="clear" w:color="auto" w:fill="auto"/>
            <w:vAlign w:val="bottom"/>
          </w:tcPr>
          <w:p w14:paraId="11D129B0" w14:textId="77777777" w:rsidR="00E03EDA" w:rsidRPr="005A24CD" w:rsidRDefault="00E03EDA" w:rsidP="00FE3D0E">
            <w:pPr>
              <w:spacing w:after="200" w:line="276" w:lineRule="auto"/>
              <w:rPr>
                <w:rFonts w:ascii="Arial" w:eastAsiaTheme="minorHAnsi" w:hAnsi="Arial" w:cs="Arial"/>
                <w:sz w:val="22"/>
                <w:szCs w:val="22"/>
              </w:rPr>
            </w:pPr>
          </w:p>
        </w:tc>
        <w:tc>
          <w:tcPr>
            <w:tcW w:w="2282" w:type="dxa"/>
            <w:gridSpan w:val="2"/>
            <w:tcBorders>
              <w:top w:val="single" w:sz="4" w:space="0" w:color="auto"/>
              <w:left w:val="nil"/>
              <w:bottom w:val="nil"/>
              <w:right w:val="nil"/>
            </w:tcBorders>
            <w:shd w:val="clear" w:color="auto" w:fill="auto"/>
            <w:vAlign w:val="bottom"/>
          </w:tcPr>
          <w:p w14:paraId="2038F5DE" w14:textId="77777777" w:rsidR="00E03EDA" w:rsidRPr="005A24CD" w:rsidRDefault="00E03EDA" w:rsidP="00FE3D0E">
            <w:pPr>
              <w:spacing w:after="200" w:line="276" w:lineRule="auto"/>
              <w:rPr>
                <w:rFonts w:ascii="Arial" w:eastAsiaTheme="minorHAnsi" w:hAnsi="Arial" w:cs="Arial"/>
                <w:sz w:val="22"/>
                <w:szCs w:val="22"/>
              </w:rPr>
            </w:pPr>
          </w:p>
        </w:tc>
        <w:tc>
          <w:tcPr>
            <w:tcW w:w="2725" w:type="dxa"/>
            <w:tcBorders>
              <w:top w:val="single" w:sz="4" w:space="0" w:color="auto"/>
              <w:left w:val="nil"/>
              <w:bottom w:val="nil"/>
              <w:right w:val="single" w:sz="4" w:space="0" w:color="auto"/>
            </w:tcBorders>
            <w:shd w:val="clear" w:color="auto" w:fill="auto"/>
            <w:vAlign w:val="bottom"/>
          </w:tcPr>
          <w:p w14:paraId="443D1094" w14:textId="77777777" w:rsidR="00E03EDA" w:rsidRPr="005A24CD" w:rsidRDefault="00E03EDA" w:rsidP="00FE3D0E">
            <w:pPr>
              <w:spacing w:after="200" w:line="276" w:lineRule="auto"/>
              <w:rPr>
                <w:rFonts w:ascii="Arial" w:eastAsiaTheme="minorHAnsi" w:hAnsi="Arial" w:cs="Arial"/>
                <w:sz w:val="22"/>
                <w:szCs w:val="22"/>
              </w:rPr>
            </w:pPr>
          </w:p>
        </w:tc>
      </w:tr>
      <w:tr w:rsidR="00E03EDA" w:rsidRPr="005A24CD" w14:paraId="2616B921" w14:textId="77777777" w:rsidTr="00FE3D0E">
        <w:trPr>
          <w:gridAfter w:val="1"/>
          <w:wAfter w:w="14" w:type="dxa"/>
          <w:trHeight w:val="387"/>
          <w:jc w:val="center"/>
        </w:trPr>
        <w:tc>
          <w:tcPr>
            <w:tcW w:w="4593" w:type="dxa"/>
            <w:gridSpan w:val="6"/>
            <w:tcBorders>
              <w:top w:val="nil"/>
              <w:left w:val="single" w:sz="4" w:space="0" w:color="auto"/>
              <w:bottom w:val="nil"/>
              <w:right w:val="nil"/>
            </w:tcBorders>
            <w:shd w:val="clear" w:color="auto" w:fill="auto"/>
            <w:vAlign w:val="bottom"/>
          </w:tcPr>
          <w:p w14:paraId="40983EC7" w14:textId="77777777" w:rsidR="00E03EDA" w:rsidRPr="005A24CD" w:rsidRDefault="00E03EDA" w:rsidP="00FE3D0E">
            <w:pPr>
              <w:spacing w:after="200"/>
              <w:rPr>
                <w:rFonts w:ascii="Arial" w:eastAsiaTheme="minorHAnsi" w:hAnsi="Arial" w:cs="Arial"/>
                <w:b/>
                <w:sz w:val="22"/>
                <w:szCs w:val="22"/>
              </w:rPr>
            </w:pPr>
            <w:r w:rsidRPr="005A24CD">
              <w:rPr>
                <w:rFonts w:ascii="Arial" w:eastAsiaTheme="minorHAnsi" w:hAnsi="Arial" w:cs="Arial"/>
                <w:b/>
                <w:sz w:val="22"/>
                <w:szCs w:val="22"/>
              </w:rPr>
              <w:t>Are you currently a Federal Employee?</w:t>
            </w:r>
          </w:p>
        </w:tc>
        <w:tc>
          <w:tcPr>
            <w:tcW w:w="1014" w:type="dxa"/>
            <w:gridSpan w:val="2"/>
            <w:tcBorders>
              <w:top w:val="nil"/>
              <w:left w:val="nil"/>
              <w:bottom w:val="nil"/>
              <w:right w:val="nil"/>
            </w:tcBorders>
            <w:shd w:val="clear" w:color="auto" w:fill="auto"/>
            <w:vAlign w:val="bottom"/>
          </w:tcPr>
          <w:p w14:paraId="2BAD28D8" w14:textId="77777777" w:rsidR="00E03EDA" w:rsidRPr="005A24CD" w:rsidRDefault="00E03EDA" w:rsidP="00FE3D0E">
            <w:pPr>
              <w:spacing w:after="200"/>
              <w:rPr>
                <w:rFonts w:ascii="Arial" w:eastAsiaTheme="minorHAnsi" w:hAnsi="Arial" w:cs="Arial"/>
                <w:b/>
                <w:sz w:val="22"/>
                <w:szCs w:val="22"/>
              </w:rPr>
            </w:pPr>
            <w:r w:rsidRPr="005A24CD">
              <w:rPr>
                <w:rFonts w:ascii="Arial" w:eastAsiaTheme="minorHAnsi" w:hAnsi="Arial" w:cs="Arial"/>
                <w:b/>
                <w:sz w:val="22"/>
                <w:szCs w:val="22"/>
              </w:rPr>
              <w:t xml:space="preserve">Yes </w:t>
            </w:r>
            <w:r w:rsidRPr="005A24CD">
              <w:rPr>
                <w:rFonts w:ascii="Arial" w:eastAsiaTheme="minorHAnsi" w:hAnsi="Arial" w:cs="Arial"/>
                <w:b/>
                <w:sz w:val="22"/>
                <w:szCs w:val="22"/>
              </w:rPr>
              <w:fldChar w:fldCharType="begin">
                <w:ffData>
                  <w:name w:val="Check2"/>
                  <w:enabled/>
                  <w:calcOnExit w:val="0"/>
                  <w:checkBox>
                    <w:sizeAuto/>
                    <w:default w:val="0"/>
                  </w:checkBox>
                </w:ffData>
              </w:fldChar>
            </w:r>
            <w:r w:rsidRPr="005A24CD">
              <w:rPr>
                <w:rFonts w:ascii="Arial" w:eastAsiaTheme="minorHAnsi" w:hAnsi="Arial" w:cs="Arial"/>
                <w:b/>
                <w:sz w:val="22"/>
                <w:szCs w:val="22"/>
              </w:rPr>
              <w:instrText xml:space="preserve"> FORMCHECKBOX </w:instrText>
            </w:r>
            <w:r w:rsidR="00000000">
              <w:rPr>
                <w:rFonts w:ascii="Arial" w:eastAsiaTheme="minorHAnsi" w:hAnsi="Arial" w:cs="Arial"/>
                <w:b/>
                <w:sz w:val="22"/>
                <w:szCs w:val="22"/>
              </w:rPr>
            </w:r>
            <w:r w:rsidR="00000000">
              <w:rPr>
                <w:rFonts w:ascii="Arial" w:eastAsiaTheme="minorHAnsi" w:hAnsi="Arial" w:cs="Arial"/>
                <w:b/>
                <w:sz w:val="22"/>
                <w:szCs w:val="22"/>
              </w:rPr>
              <w:fldChar w:fldCharType="separate"/>
            </w:r>
            <w:r w:rsidRPr="005A24CD">
              <w:rPr>
                <w:rFonts w:ascii="Arial" w:eastAsiaTheme="minorHAnsi" w:hAnsi="Arial" w:cs="Arial"/>
                <w:b/>
                <w:sz w:val="22"/>
                <w:szCs w:val="22"/>
              </w:rPr>
              <w:fldChar w:fldCharType="end"/>
            </w:r>
          </w:p>
        </w:tc>
        <w:tc>
          <w:tcPr>
            <w:tcW w:w="4293" w:type="dxa"/>
            <w:gridSpan w:val="2"/>
            <w:tcBorders>
              <w:top w:val="nil"/>
              <w:left w:val="nil"/>
              <w:bottom w:val="nil"/>
              <w:right w:val="single" w:sz="4" w:space="0" w:color="auto"/>
            </w:tcBorders>
            <w:shd w:val="clear" w:color="auto" w:fill="auto"/>
            <w:vAlign w:val="bottom"/>
          </w:tcPr>
          <w:p w14:paraId="2D04A410" w14:textId="77777777" w:rsidR="00E03EDA" w:rsidRPr="005A24CD" w:rsidRDefault="00E03EDA" w:rsidP="00FE3D0E">
            <w:pPr>
              <w:spacing w:after="200" w:line="276" w:lineRule="auto"/>
              <w:rPr>
                <w:rFonts w:ascii="Arial" w:eastAsiaTheme="minorHAnsi" w:hAnsi="Arial" w:cs="Arial"/>
                <w:b/>
                <w:sz w:val="22"/>
                <w:szCs w:val="22"/>
              </w:rPr>
            </w:pPr>
            <w:r w:rsidRPr="005A24CD">
              <w:rPr>
                <w:rFonts w:ascii="Arial" w:eastAsiaTheme="minorHAnsi" w:hAnsi="Arial" w:cs="Arial"/>
                <w:b/>
                <w:sz w:val="22"/>
                <w:szCs w:val="22"/>
              </w:rPr>
              <w:t>No</w:t>
            </w:r>
            <w:r w:rsidRPr="005A24CD">
              <w:rPr>
                <w:rFonts w:ascii="Arial" w:eastAsiaTheme="minorHAnsi" w:hAnsi="Arial" w:cs="Arial"/>
                <w:b/>
                <w:sz w:val="22"/>
                <w:szCs w:val="22"/>
              </w:rPr>
              <w:fldChar w:fldCharType="begin">
                <w:ffData>
                  <w:name w:val="Check2"/>
                  <w:enabled/>
                  <w:calcOnExit w:val="0"/>
                  <w:checkBox>
                    <w:sizeAuto/>
                    <w:default w:val="0"/>
                  </w:checkBox>
                </w:ffData>
              </w:fldChar>
            </w:r>
            <w:bookmarkStart w:id="0" w:name="Check2"/>
            <w:r w:rsidRPr="005A24CD">
              <w:rPr>
                <w:rFonts w:ascii="Arial" w:eastAsiaTheme="minorHAnsi" w:hAnsi="Arial" w:cs="Arial"/>
                <w:b/>
                <w:sz w:val="22"/>
                <w:szCs w:val="22"/>
              </w:rPr>
              <w:instrText xml:space="preserve"> FORMCHECKBOX </w:instrText>
            </w:r>
            <w:r w:rsidR="00000000">
              <w:rPr>
                <w:rFonts w:ascii="Arial" w:eastAsiaTheme="minorHAnsi" w:hAnsi="Arial" w:cs="Arial"/>
                <w:b/>
                <w:sz w:val="22"/>
                <w:szCs w:val="22"/>
              </w:rPr>
            </w:r>
            <w:r w:rsidR="00000000">
              <w:rPr>
                <w:rFonts w:ascii="Arial" w:eastAsiaTheme="minorHAnsi" w:hAnsi="Arial" w:cs="Arial"/>
                <w:b/>
                <w:sz w:val="22"/>
                <w:szCs w:val="22"/>
              </w:rPr>
              <w:fldChar w:fldCharType="separate"/>
            </w:r>
            <w:r w:rsidRPr="005A24CD">
              <w:rPr>
                <w:rFonts w:ascii="Arial" w:eastAsiaTheme="minorHAnsi" w:hAnsi="Arial" w:cs="Arial"/>
                <w:b/>
                <w:sz w:val="22"/>
                <w:szCs w:val="22"/>
              </w:rPr>
              <w:fldChar w:fldCharType="end"/>
            </w:r>
            <w:bookmarkEnd w:id="0"/>
          </w:p>
        </w:tc>
      </w:tr>
      <w:tr w:rsidR="00E03EDA" w:rsidRPr="005A24CD" w14:paraId="090605BC" w14:textId="77777777" w:rsidTr="00FE3D0E">
        <w:trPr>
          <w:gridAfter w:val="1"/>
          <w:wAfter w:w="14" w:type="dxa"/>
          <w:trHeight w:val="144"/>
          <w:jc w:val="center"/>
        </w:trPr>
        <w:tc>
          <w:tcPr>
            <w:tcW w:w="374" w:type="dxa"/>
            <w:gridSpan w:val="2"/>
            <w:tcBorders>
              <w:top w:val="nil"/>
              <w:left w:val="single" w:sz="4" w:space="0" w:color="auto"/>
              <w:bottom w:val="nil"/>
              <w:right w:val="nil"/>
            </w:tcBorders>
            <w:shd w:val="clear" w:color="auto" w:fill="auto"/>
            <w:vAlign w:val="bottom"/>
          </w:tcPr>
          <w:p w14:paraId="50C8ED1F" w14:textId="77777777" w:rsidR="00E03EDA" w:rsidRPr="005A24CD" w:rsidRDefault="00E03EDA" w:rsidP="00FE3D0E">
            <w:pPr>
              <w:spacing w:after="200"/>
              <w:rPr>
                <w:rFonts w:ascii="Arial" w:eastAsiaTheme="minorHAnsi" w:hAnsi="Arial" w:cs="Arial"/>
                <w:sz w:val="22"/>
                <w:szCs w:val="22"/>
              </w:rPr>
            </w:pPr>
          </w:p>
        </w:tc>
        <w:tc>
          <w:tcPr>
            <w:tcW w:w="4519" w:type="dxa"/>
            <w:gridSpan w:val="5"/>
            <w:tcBorders>
              <w:top w:val="nil"/>
              <w:left w:val="nil"/>
              <w:bottom w:val="nil"/>
              <w:right w:val="nil"/>
            </w:tcBorders>
            <w:shd w:val="clear" w:color="auto" w:fill="auto"/>
            <w:vAlign w:val="bottom"/>
          </w:tcPr>
          <w:p w14:paraId="473D98B3" w14:textId="77777777" w:rsidR="00E03EDA" w:rsidRPr="005A24CD" w:rsidRDefault="00E03EDA" w:rsidP="00FE3D0E">
            <w:pPr>
              <w:spacing w:after="200"/>
              <w:rPr>
                <w:rFonts w:ascii="Arial" w:eastAsiaTheme="minorHAnsi" w:hAnsi="Arial" w:cs="Arial"/>
                <w:b/>
                <w:sz w:val="22"/>
                <w:szCs w:val="22"/>
              </w:rPr>
            </w:pPr>
            <w:r w:rsidRPr="005A24CD">
              <w:rPr>
                <w:rFonts w:ascii="Arial" w:eastAsiaTheme="minorHAnsi" w:hAnsi="Arial" w:cs="Arial"/>
                <w:b/>
                <w:sz w:val="22"/>
                <w:szCs w:val="22"/>
                <w:u w:val="single"/>
              </w:rPr>
              <w:t>If Yes</w:t>
            </w:r>
            <w:r w:rsidRPr="005A24CD">
              <w:rPr>
                <w:rFonts w:ascii="Arial" w:eastAsiaTheme="minorHAnsi" w:hAnsi="Arial" w:cs="Arial"/>
                <w:b/>
                <w:sz w:val="22"/>
                <w:szCs w:val="22"/>
              </w:rPr>
              <w:t>:</w:t>
            </w:r>
          </w:p>
        </w:tc>
        <w:tc>
          <w:tcPr>
            <w:tcW w:w="2282" w:type="dxa"/>
            <w:gridSpan w:val="2"/>
            <w:tcBorders>
              <w:top w:val="nil"/>
              <w:left w:val="nil"/>
              <w:bottom w:val="nil"/>
              <w:right w:val="nil"/>
            </w:tcBorders>
            <w:shd w:val="clear" w:color="auto" w:fill="auto"/>
            <w:vAlign w:val="bottom"/>
          </w:tcPr>
          <w:p w14:paraId="2117EE16" w14:textId="77777777" w:rsidR="00E03EDA" w:rsidRPr="005A24CD" w:rsidRDefault="00E03EDA" w:rsidP="00FE3D0E">
            <w:pPr>
              <w:spacing w:after="200" w:line="276" w:lineRule="auto"/>
              <w:rPr>
                <w:rFonts w:ascii="Arial" w:eastAsiaTheme="minorHAnsi" w:hAnsi="Arial" w:cs="Arial"/>
                <w:sz w:val="22"/>
                <w:szCs w:val="22"/>
              </w:rPr>
            </w:pPr>
          </w:p>
        </w:tc>
        <w:tc>
          <w:tcPr>
            <w:tcW w:w="2725" w:type="dxa"/>
            <w:tcBorders>
              <w:top w:val="nil"/>
              <w:left w:val="nil"/>
              <w:bottom w:val="nil"/>
              <w:right w:val="single" w:sz="4" w:space="0" w:color="auto"/>
            </w:tcBorders>
            <w:shd w:val="clear" w:color="auto" w:fill="auto"/>
            <w:vAlign w:val="bottom"/>
          </w:tcPr>
          <w:p w14:paraId="2E157A6A" w14:textId="77777777" w:rsidR="00E03EDA" w:rsidRPr="005A24CD" w:rsidRDefault="00E03EDA" w:rsidP="00FE3D0E">
            <w:pPr>
              <w:spacing w:after="200" w:line="276" w:lineRule="auto"/>
              <w:rPr>
                <w:rFonts w:ascii="Arial" w:eastAsiaTheme="minorHAnsi" w:hAnsi="Arial" w:cs="Arial"/>
                <w:sz w:val="22"/>
                <w:szCs w:val="22"/>
              </w:rPr>
            </w:pPr>
          </w:p>
        </w:tc>
      </w:tr>
      <w:tr w:rsidR="00E03EDA" w:rsidRPr="005A24CD" w14:paraId="436B14EC" w14:textId="77777777" w:rsidTr="00FE3D0E">
        <w:trPr>
          <w:gridAfter w:val="1"/>
          <w:wAfter w:w="14" w:type="dxa"/>
          <w:jc w:val="center"/>
        </w:trPr>
        <w:tc>
          <w:tcPr>
            <w:tcW w:w="360" w:type="dxa"/>
            <w:tcBorders>
              <w:top w:val="nil"/>
              <w:left w:val="single" w:sz="4" w:space="0" w:color="auto"/>
              <w:bottom w:val="nil"/>
              <w:right w:val="single" w:sz="4" w:space="0" w:color="auto"/>
            </w:tcBorders>
            <w:shd w:val="clear" w:color="auto" w:fill="auto"/>
            <w:vAlign w:val="bottom"/>
          </w:tcPr>
          <w:p w14:paraId="4716ACE0" w14:textId="77777777" w:rsidR="00E03EDA" w:rsidRPr="005A24CD" w:rsidRDefault="00E03EDA" w:rsidP="00FE3D0E">
            <w:pPr>
              <w:spacing w:after="200"/>
              <w:rPr>
                <w:rFonts w:ascii="Arial" w:eastAsiaTheme="minorHAnsi" w:hAnsi="Arial" w:cs="Arial"/>
                <w:sz w:val="22"/>
                <w:szCs w:val="22"/>
              </w:rPr>
            </w:pPr>
          </w:p>
        </w:tc>
        <w:tc>
          <w:tcPr>
            <w:tcW w:w="35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BF2F453" w14:textId="77777777" w:rsidR="00E03EDA" w:rsidRPr="005A24CD" w:rsidRDefault="00E03EDA" w:rsidP="00FE3D0E">
            <w:pPr>
              <w:spacing w:after="200"/>
              <w:rPr>
                <w:rFonts w:ascii="Arial" w:eastAsiaTheme="minorHAnsi" w:hAnsi="Arial" w:cs="Arial"/>
                <w:sz w:val="22"/>
                <w:szCs w:val="22"/>
              </w:rPr>
            </w:pPr>
            <w:r w:rsidRPr="005A24CD">
              <w:rPr>
                <w:rFonts w:ascii="Arial" w:eastAsiaTheme="minorHAnsi" w:hAnsi="Arial" w:cs="Arial"/>
                <w:sz w:val="22"/>
                <w:szCs w:val="22"/>
              </w:rPr>
              <w:t>Name of your Agency &amp; Location:</w:t>
            </w:r>
          </w:p>
        </w:tc>
        <w:tc>
          <w:tcPr>
            <w:tcW w:w="6001" w:type="dxa"/>
            <w:gridSpan w:val="6"/>
            <w:tcBorders>
              <w:top w:val="single" w:sz="4" w:space="0" w:color="auto"/>
              <w:left w:val="single" w:sz="4" w:space="0" w:color="auto"/>
            </w:tcBorders>
            <w:shd w:val="clear" w:color="auto" w:fill="auto"/>
            <w:vAlign w:val="bottom"/>
          </w:tcPr>
          <w:p w14:paraId="42940405" w14:textId="77777777" w:rsidR="00E03EDA" w:rsidRPr="005A24CD" w:rsidRDefault="00E03EDA" w:rsidP="00FE3D0E">
            <w:pPr>
              <w:spacing w:after="200"/>
              <w:rPr>
                <w:rFonts w:ascii="Arial" w:eastAsiaTheme="minorHAnsi" w:hAnsi="Arial" w:cs="Arial"/>
                <w:sz w:val="22"/>
                <w:szCs w:val="22"/>
              </w:rPr>
            </w:pPr>
          </w:p>
        </w:tc>
      </w:tr>
      <w:tr w:rsidR="00E03EDA" w:rsidRPr="005A24CD" w14:paraId="09306764" w14:textId="77777777" w:rsidTr="00FE3D0E">
        <w:trPr>
          <w:gridAfter w:val="1"/>
          <w:wAfter w:w="14" w:type="dxa"/>
          <w:jc w:val="center"/>
        </w:trPr>
        <w:tc>
          <w:tcPr>
            <w:tcW w:w="360" w:type="dxa"/>
            <w:tcBorders>
              <w:top w:val="nil"/>
              <w:left w:val="single" w:sz="4" w:space="0" w:color="auto"/>
              <w:bottom w:val="nil"/>
              <w:right w:val="single" w:sz="4" w:space="0" w:color="auto"/>
            </w:tcBorders>
            <w:shd w:val="clear" w:color="auto" w:fill="auto"/>
            <w:vAlign w:val="bottom"/>
          </w:tcPr>
          <w:p w14:paraId="7E0E8B28" w14:textId="77777777" w:rsidR="00E03EDA" w:rsidRPr="005A24CD" w:rsidRDefault="00E03EDA" w:rsidP="00FE3D0E">
            <w:pPr>
              <w:spacing w:after="200"/>
              <w:rPr>
                <w:rFonts w:ascii="Arial" w:eastAsiaTheme="minorHAnsi" w:hAnsi="Arial" w:cs="Arial"/>
                <w:sz w:val="22"/>
                <w:szCs w:val="22"/>
              </w:rPr>
            </w:pPr>
          </w:p>
        </w:tc>
        <w:tc>
          <w:tcPr>
            <w:tcW w:w="35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EFD6D2E" w14:textId="77777777" w:rsidR="00E03EDA" w:rsidRPr="005A24CD" w:rsidRDefault="00E03EDA" w:rsidP="00FE3D0E">
            <w:pPr>
              <w:spacing w:after="200"/>
              <w:rPr>
                <w:rFonts w:ascii="Arial" w:eastAsiaTheme="minorHAnsi" w:hAnsi="Arial" w:cs="Arial"/>
                <w:sz w:val="22"/>
                <w:szCs w:val="22"/>
              </w:rPr>
            </w:pPr>
            <w:r w:rsidRPr="005A24CD">
              <w:rPr>
                <w:rFonts w:ascii="Arial" w:eastAsiaTheme="minorHAnsi" w:hAnsi="Arial" w:cs="Arial"/>
                <w:sz w:val="22"/>
                <w:szCs w:val="22"/>
              </w:rPr>
              <w:t>Current title/series/grade:</w:t>
            </w:r>
          </w:p>
        </w:tc>
        <w:tc>
          <w:tcPr>
            <w:tcW w:w="600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2B5223B4" w14:textId="77777777" w:rsidR="00E03EDA" w:rsidRPr="005A24CD" w:rsidRDefault="00E03EDA" w:rsidP="00FE3D0E">
            <w:pPr>
              <w:spacing w:after="200"/>
              <w:rPr>
                <w:rFonts w:ascii="Arial" w:eastAsiaTheme="minorHAnsi" w:hAnsi="Arial" w:cs="Arial"/>
                <w:sz w:val="22"/>
                <w:szCs w:val="22"/>
              </w:rPr>
            </w:pPr>
          </w:p>
        </w:tc>
      </w:tr>
      <w:tr w:rsidR="00E03EDA" w:rsidRPr="005A24CD" w14:paraId="0B4BB349" w14:textId="77777777" w:rsidTr="00FE3D0E">
        <w:trPr>
          <w:gridAfter w:val="1"/>
          <w:wAfter w:w="14" w:type="dxa"/>
          <w:jc w:val="center"/>
        </w:trPr>
        <w:tc>
          <w:tcPr>
            <w:tcW w:w="360" w:type="dxa"/>
            <w:tcBorders>
              <w:top w:val="nil"/>
              <w:left w:val="single" w:sz="4" w:space="0" w:color="auto"/>
              <w:bottom w:val="nil"/>
              <w:right w:val="single" w:sz="4" w:space="0" w:color="auto"/>
            </w:tcBorders>
            <w:shd w:val="clear" w:color="auto" w:fill="auto"/>
            <w:vAlign w:val="bottom"/>
          </w:tcPr>
          <w:p w14:paraId="20FB273F" w14:textId="77777777" w:rsidR="00E03EDA" w:rsidRPr="005A24CD" w:rsidRDefault="00E03EDA" w:rsidP="00FE3D0E">
            <w:pPr>
              <w:spacing w:after="200"/>
              <w:rPr>
                <w:rFonts w:ascii="Arial" w:eastAsiaTheme="minorHAnsi" w:hAnsi="Arial" w:cs="Arial"/>
                <w:sz w:val="22"/>
                <w:szCs w:val="22"/>
              </w:rPr>
            </w:pPr>
          </w:p>
        </w:tc>
        <w:tc>
          <w:tcPr>
            <w:tcW w:w="35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E1D4D0A" w14:textId="77777777" w:rsidR="00E03EDA" w:rsidRPr="005A24CD" w:rsidRDefault="00E03EDA" w:rsidP="00FE3D0E">
            <w:pPr>
              <w:spacing w:after="200"/>
              <w:rPr>
                <w:rFonts w:ascii="Arial" w:eastAsiaTheme="minorHAnsi" w:hAnsi="Arial" w:cs="Arial"/>
                <w:sz w:val="22"/>
                <w:szCs w:val="22"/>
              </w:rPr>
            </w:pPr>
            <w:r w:rsidRPr="005A24CD">
              <w:rPr>
                <w:rFonts w:ascii="Arial" w:eastAsiaTheme="minorHAnsi" w:hAnsi="Arial" w:cs="Arial"/>
                <w:sz w:val="22"/>
                <w:szCs w:val="22"/>
              </w:rPr>
              <w:t>Type of Appointment</w:t>
            </w:r>
          </w:p>
        </w:tc>
        <w:tc>
          <w:tcPr>
            <w:tcW w:w="600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25215878" w14:textId="77777777" w:rsidR="00E03EDA" w:rsidRPr="005A24CD" w:rsidRDefault="00E03EDA" w:rsidP="00FE3D0E">
            <w:pPr>
              <w:spacing w:after="200"/>
              <w:rPr>
                <w:rFonts w:ascii="Arial" w:eastAsiaTheme="minorHAnsi" w:hAnsi="Arial" w:cs="Arial"/>
                <w:sz w:val="22"/>
                <w:szCs w:val="22"/>
              </w:rPr>
            </w:pPr>
            <w:r w:rsidRPr="005A24CD">
              <w:rPr>
                <w:rFonts w:ascii="Arial" w:eastAsiaTheme="minorHAnsi" w:hAnsi="Arial" w:cs="Arial"/>
                <w:sz w:val="22"/>
                <w:szCs w:val="22"/>
              </w:rPr>
              <w:t xml:space="preserve">Permanent </w:t>
            </w:r>
            <w:r w:rsidRPr="005A24CD">
              <w:rPr>
                <w:rFonts w:ascii="Arial" w:eastAsiaTheme="minorHAnsi" w:hAnsi="Arial" w:cs="Arial"/>
                <w:b/>
                <w:sz w:val="22"/>
                <w:szCs w:val="22"/>
              </w:rPr>
              <w:fldChar w:fldCharType="begin">
                <w:ffData>
                  <w:name w:val="Check2"/>
                  <w:enabled/>
                  <w:calcOnExit w:val="0"/>
                  <w:checkBox>
                    <w:sizeAuto/>
                    <w:default w:val="0"/>
                  </w:checkBox>
                </w:ffData>
              </w:fldChar>
            </w:r>
            <w:r w:rsidRPr="005A24CD">
              <w:rPr>
                <w:rFonts w:ascii="Arial" w:eastAsiaTheme="minorHAnsi" w:hAnsi="Arial" w:cs="Arial"/>
                <w:b/>
                <w:sz w:val="22"/>
                <w:szCs w:val="22"/>
              </w:rPr>
              <w:instrText xml:space="preserve"> FORMCHECKBOX </w:instrText>
            </w:r>
            <w:r w:rsidR="00000000">
              <w:rPr>
                <w:rFonts w:ascii="Arial" w:eastAsiaTheme="minorHAnsi" w:hAnsi="Arial" w:cs="Arial"/>
                <w:b/>
                <w:sz w:val="22"/>
                <w:szCs w:val="22"/>
              </w:rPr>
            </w:r>
            <w:r w:rsidR="00000000">
              <w:rPr>
                <w:rFonts w:ascii="Arial" w:eastAsiaTheme="minorHAnsi" w:hAnsi="Arial" w:cs="Arial"/>
                <w:b/>
                <w:sz w:val="22"/>
                <w:szCs w:val="22"/>
              </w:rPr>
              <w:fldChar w:fldCharType="separate"/>
            </w:r>
            <w:r w:rsidRPr="005A24CD">
              <w:rPr>
                <w:rFonts w:ascii="Arial" w:eastAsiaTheme="minorHAnsi" w:hAnsi="Arial" w:cs="Arial"/>
                <w:b/>
                <w:sz w:val="22"/>
                <w:szCs w:val="22"/>
              </w:rPr>
              <w:fldChar w:fldCharType="end"/>
            </w:r>
            <w:r w:rsidRPr="005A24CD">
              <w:rPr>
                <w:rFonts w:ascii="Arial" w:eastAsiaTheme="minorHAnsi" w:hAnsi="Arial" w:cs="Arial"/>
                <w:sz w:val="22"/>
                <w:szCs w:val="22"/>
              </w:rPr>
              <w:t xml:space="preserve">    Term </w:t>
            </w:r>
            <w:r w:rsidRPr="005A24CD">
              <w:rPr>
                <w:rFonts w:ascii="Arial" w:eastAsiaTheme="minorHAnsi" w:hAnsi="Arial" w:cs="Arial"/>
                <w:sz w:val="22"/>
                <w:szCs w:val="22"/>
              </w:rPr>
              <w:fldChar w:fldCharType="begin">
                <w:ffData>
                  <w:name w:val="Check4"/>
                  <w:enabled/>
                  <w:calcOnExit w:val="0"/>
                  <w:checkBox>
                    <w:sizeAuto/>
                    <w:default w:val="0"/>
                  </w:checkBox>
                </w:ffData>
              </w:fldChar>
            </w:r>
            <w:bookmarkStart w:id="1" w:name="Check4"/>
            <w:r w:rsidRPr="005A24CD">
              <w:rPr>
                <w:rFonts w:ascii="Arial" w:eastAsiaTheme="minorHAnsi" w:hAnsi="Arial" w:cs="Arial"/>
                <w:sz w:val="22"/>
                <w:szCs w:val="22"/>
              </w:rPr>
              <w:instrText xml:space="preserve"> FORMCHECKBOX </w:instrText>
            </w:r>
            <w:r w:rsidR="00000000">
              <w:rPr>
                <w:rFonts w:ascii="Arial" w:eastAsiaTheme="minorHAnsi" w:hAnsi="Arial" w:cs="Arial"/>
                <w:sz w:val="22"/>
                <w:szCs w:val="22"/>
              </w:rPr>
            </w:r>
            <w:r w:rsidR="00000000">
              <w:rPr>
                <w:rFonts w:ascii="Arial" w:eastAsiaTheme="minorHAnsi" w:hAnsi="Arial" w:cs="Arial"/>
                <w:sz w:val="22"/>
                <w:szCs w:val="22"/>
              </w:rPr>
              <w:fldChar w:fldCharType="separate"/>
            </w:r>
            <w:r w:rsidRPr="005A24CD">
              <w:rPr>
                <w:rFonts w:ascii="Arial" w:eastAsiaTheme="minorHAnsi" w:hAnsi="Arial" w:cs="Arial"/>
                <w:sz w:val="22"/>
                <w:szCs w:val="22"/>
              </w:rPr>
              <w:fldChar w:fldCharType="end"/>
            </w:r>
            <w:bookmarkEnd w:id="1"/>
            <w:r w:rsidRPr="005A24CD">
              <w:rPr>
                <w:rFonts w:ascii="Arial" w:eastAsiaTheme="minorHAnsi" w:hAnsi="Arial" w:cs="Arial"/>
                <w:sz w:val="22"/>
                <w:szCs w:val="22"/>
              </w:rPr>
              <w:t xml:space="preserve">    Temporary </w:t>
            </w:r>
            <w:r w:rsidRPr="005A24CD">
              <w:rPr>
                <w:rFonts w:ascii="Arial" w:eastAsiaTheme="minorHAnsi" w:hAnsi="Arial" w:cs="Arial"/>
                <w:sz w:val="22"/>
                <w:szCs w:val="22"/>
              </w:rPr>
              <w:fldChar w:fldCharType="begin">
                <w:ffData>
                  <w:name w:val="Check5"/>
                  <w:enabled/>
                  <w:calcOnExit w:val="0"/>
                  <w:checkBox>
                    <w:sizeAuto/>
                    <w:default w:val="0"/>
                  </w:checkBox>
                </w:ffData>
              </w:fldChar>
            </w:r>
            <w:bookmarkStart w:id="2" w:name="Check5"/>
            <w:r w:rsidRPr="005A24CD">
              <w:rPr>
                <w:rFonts w:ascii="Arial" w:eastAsiaTheme="minorHAnsi" w:hAnsi="Arial" w:cs="Arial"/>
                <w:sz w:val="22"/>
                <w:szCs w:val="22"/>
              </w:rPr>
              <w:instrText xml:space="preserve"> FORMCHECKBOX </w:instrText>
            </w:r>
            <w:r w:rsidR="00000000">
              <w:rPr>
                <w:rFonts w:ascii="Arial" w:eastAsiaTheme="minorHAnsi" w:hAnsi="Arial" w:cs="Arial"/>
                <w:sz w:val="22"/>
                <w:szCs w:val="22"/>
              </w:rPr>
            </w:r>
            <w:r w:rsidR="00000000">
              <w:rPr>
                <w:rFonts w:ascii="Arial" w:eastAsiaTheme="minorHAnsi" w:hAnsi="Arial" w:cs="Arial"/>
                <w:sz w:val="22"/>
                <w:szCs w:val="22"/>
              </w:rPr>
              <w:fldChar w:fldCharType="separate"/>
            </w:r>
            <w:r w:rsidRPr="005A24CD">
              <w:rPr>
                <w:rFonts w:ascii="Arial" w:eastAsiaTheme="minorHAnsi" w:hAnsi="Arial" w:cs="Arial"/>
                <w:sz w:val="22"/>
                <w:szCs w:val="22"/>
              </w:rPr>
              <w:fldChar w:fldCharType="end"/>
            </w:r>
            <w:bookmarkEnd w:id="2"/>
          </w:p>
        </w:tc>
      </w:tr>
      <w:tr w:rsidR="00E03EDA" w:rsidRPr="005A24CD" w14:paraId="1A6F726C" w14:textId="77777777" w:rsidTr="00FE3D0E">
        <w:trPr>
          <w:gridAfter w:val="1"/>
          <w:wAfter w:w="14" w:type="dxa"/>
          <w:trHeight w:val="405"/>
          <w:jc w:val="center"/>
        </w:trPr>
        <w:tc>
          <w:tcPr>
            <w:tcW w:w="374" w:type="dxa"/>
            <w:gridSpan w:val="2"/>
            <w:tcBorders>
              <w:top w:val="nil"/>
              <w:left w:val="single" w:sz="4" w:space="0" w:color="auto"/>
              <w:bottom w:val="nil"/>
              <w:right w:val="nil"/>
            </w:tcBorders>
            <w:shd w:val="clear" w:color="auto" w:fill="auto"/>
            <w:vAlign w:val="bottom"/>
          </w:tcPr>
          <w:p w14:paraId="7229BA21" w14:textId="77777777" w:rsidR="00E03EDA" w:rsidRPr="005A24CD" w:rsidRDefault="00E03EDA" w:rsidP="00FE3D0E">
            <w:pPr>
              <w:spacing w:after="200"/>
              <w:rPr>
                <w:rFonts w:ascii="Arial" w:eastAsiaTheme="minorHAnsi" w:hAnsi="Arial" w:cs="Arial"/>
                <w:sz w:val="22"/>
                <w:szCs w:val="22"/>
              </w:rPr>
            </w:pPr>
          </w:p>
        </w:tc>
        <w:tc>
          <w:tcPr>
            <w:tcW w:w="4519" w:type="dxa"/>
            <w:gridSpan w:val="5"/>
            <w:tcBorders>
              <w:top w:val="nil"/>
              <w:left w:val="nil"/>
              <w:bottom w:val="nil"/>
              <w:right w:val="nil"/>
            </w:tcBorders>
            <w:shd w:val="clear" w:color="auto" w:fill="auto"/>
            <w:vAlign w:val="bottom"/>
          </w:tcPr>
          <w:p w14:paraId="45D6702F" w14:textId="77777777" w:rsidR="00E03EDA" w:rsidRPr="005A24CD" w:rsidRDefault="00E03EDA" w:rsidP="00FE3D0E">
            <w:pPr>
              <w:spacing w:after="200"/>
              <w:rPr>
                <w:rFonts w:ascii="Arial" w:eastAsiaTheme="minorHAnsi" w:hAnsi="Arial" w:cs="Arial"/>
                <w:b/>
                <w:sz w:val="22"/>
                <w:szCs w:val="22"/>
                <w:u w:val="single"/>
              </w:rPr>
            </w:pPr>
          </w:p>
        </w:tc>
        <w:tc>
          <w:tcPr>
            <w:tcW w:w="2282" w:type="dxa"/>
            <w:gridSpan w:val="2"/>
            <w:tcBorders>
              <w:top w:val="nil"/>
              <w:left w:val="nil"/>
              <w:bottom w:val="nil"/>
              <w:right w:val="nil"/>
            </w:tcBorders>
            <w:shd w:val="clear" w:color="auto" w:fill="auto"/>
            <w:vAlign w:val="bottom"/>
          </w:tcPr>
          <w:p w14:paraId="4E9AA001" w14:textId="77777777" w:rsidR="00E03EDA" w:rsidRPr="005A24CD" w:rsidRDefault="00E03EDA" w:rsidP="00FE3D0E">
            <w:pPr>
              <w:spacing w:after="200" w:line="276" w:lineRule="auto"/>
              <w:rPr>
                <w:rFonts w:ascii="Arial" w:eastAsiaTheme="minorHAnsi" w:hAnsi="Arial" w:cs="Arial"/>
                <w:sz w:val="22"/>
                <w:szCs w:val="22"/>
              </w:rPr>
            </w:pPr>
          </w:p>
        </w:tc>
        <w:tc>
          <w:tcPr>
            <w:tcW w:w="2725" w:type="dxa"/>
            <w:tcBorders>
              <w:top w:val="nil"/>
              <w:left w:val="nil"/>
              <w:bottom w:val="nil"/>
              <w:right w:val="single" w:sz="4" w:space="0" w:color="auto"/>
            </w:tcBorders>
            <w:shd w:val="clear" w:color="auto" w:fill="auto"/>
            <w:vAlign w:val="bottom"/>
          </w:tcPr>
          <w:p w14:paraId="1CF9138B" w14:textId="77777777" w:rsidR="00E03EDA" w:rsidRPr="005A24CD" w:rsidRDefault="00E03EDA" w:rsidP="00FE3D0E">
            <w:pPr>
              <w:spacing w:after="200" w:line="276" w:lineRule="auto"/>
              <w:rPr>
                <w:rFonts w:ascii="Arial" w:eastAsiaTheme="minorHAnsi" w:hAnsi="Arial" w:cs="Arial"/>
                <w:sz w:val="22"/>
                <w:szCs w:val="22"/>
              </w:rPr>
            </w:pPr>
          </w:p>
        </w:tc>
      </w:tr>
      <w:tr w:rsidR="00E03EDA" w:rsidRPr="005A24CD" w14:paraId="54A29338" w14:textId="77777777" w:rsidTr="00FE3D0E">
        <w:trPr>
          <w:gridAfter w:val="1"/>
          <w:wAfter w:w="14" w:type="dxa"/>
          <w:trHeight w:val="405"/>
          <w:jc w:val="center"/>
        </w:trPr>
        <w:tc>
          <w:tcPr>
            <w:tcW w:w="374" w:type="dxa"/>
            <w:gridSpan w:val="2"/>
            <w:tcBorders>
              <w:top w:val="nil"/>
              <w:left w:val="single" w:sz="4" w:space="0" w:color="auto"/>
              <w:bottom w:val="nil"/>
              <w:right w:val="nil"/>
            </w:tcBorders>
            <w:shd w:val="clear" w:color="auto" w:fill="auto"/>
            <w:vAlign w:val="bottom"/>
          </w:tcPr>
          <w:p w14:paraId="4085522E" w14:textId="77777777" w:rsidR="00E03EDA" w:rsidRPr="005A24CD" w:rsidRDefault="00E03EDA" w:rsidP="00FE3D0E">
            <w:pPr>
              <w:spacing w:after="200"/>
              <w:rPr>
                <w:rFonts w:ascii="Arial" w:eastAsiaTheme="minorHAnsi" w:hAnsi="Arial" w:cs="Arial"/>
                <w:sz w:val="22"/>
                <w:szCs w:val="22"/>
              </w:rPr>
            </w:pPr>
          </w:p>
        </w:tc>
        <w:tc>
          <w:tcPr>
            <w:tcW w:w="4519" w:type="dxa"/>
            <w:gridSpan w:val="5"/>
            <w:tcBorders>
              <w:top w:val="nil"/>
              <w:left w:val="nil"/>
              <w:bottom w:val="nil"/>
              <w:right w:val="nil"/>
            </w:tcBorders>
            <w:shd w:val="clear" w:color="auto" w:fill="auto"/>
            <w:vAlign w:val="bottom"/>
          </w:tcPr>
          <w:p w14:paraId="55AE8A59" w14:textId="77777777" w:rsidR="00E03EDA" w:rsidRPr="005A24CD" w:rsidRDefault="00E03EDA" w:rsidP="00FE3D0E">
            <w:pPr>
              <w:spacing w:after="200"/>
              <w:rPr>
                <w:rFonts w:ascii="Arial" w:eastAsiaTheme="minorHAnsi" w:hAnsi="Arial" w:cs="Arial"/>
                <w:b/>
                <w:sz w:val="22"/>
                <w:szCs w:val="22"/>
                <w:u w:val="single"/>
              </w:rPr>
            </w:pPr>
            <w:r w:rsidRPr="005A24CD">
              <w:rPr>
                <w:rFonts w:ascii="Arial" w:eastAsiaTheme="minorHAnsi" w:hAnsi="Arial" w:cs="Arial"/>
                <w:b/>
                <w:sz w:val="22"/>
                <w:szCs w:val="22"/>
                <w:u w:val="single"/>
              </w:rPr>
              <w:t>If No:</w:t>
            </w:r>
          </w:p>
        </w:tc>
        <w:tc>
          <w:tcPr>
            <w:tcW w:w="2282" w:type="dxa"/>
            <w:gridSpan w:val="2"/>
            <w:tcBorders>
              <w:top w:val="nil"/>
              <w:left w:val="nil"/>
              <w:bottom w:val="nil"/>
              <w:right w:val="nil"/>
            </w:tcBorders>
            <w:shd w:val="clear" w:color="auto" w:fill="auto"/>
            <w:vAlign w:val="bottom"/>
          </w:tcPr>
          <w:p w14:paraId="23FE57CB" w14:textId="77777777" w:rsidR="00E03EDA" w:rsidRPr="005A24CD" w:rsidRDefault="00E03EDA" w:rsidP="00FE3D0E">
            <w:pPr>
              <w:spacing w:after="200" w:line="276" w:lineRule="auto"/>
              <w:rPr>
                <w:rFonts w:ascii="Arial" w:eastAsiaTheme="minorHAnsi" w:hAnsi="Arial" w:cs="Arial"/>
                <w:sz w:val="22"/>
                <w:szCs w:val="22"/>
              </w:rPr>
            </w:pPr>
          </w:p>
        </w:tc>
        <w:tc>
          <w:tcPr>
            <w:tcW w:w="2725" w:type="dxa"/>
            <w:tcBorders>
              <w:top w:val="nil"/>
              <w:left w:val="nil"/>
              <w:bottom w:val="nil"/>
              <w:right w:val="single" w:sz="4" w:space="0" w:color="auto"/>
            </w:tcBorders>
            <w:shd w:val="clear" w:color="auto" w:fill="auto"/>
            <w:vAlign w:val="bottom"/>
          </w:tcPr>
          <w:p w14:paraId="6F7AC9F4" w14:textId="77777777" w:rsidR="00E03EDA" w:rsidRPr="005A24CD" w:rsidRDefault="00E03EDA" w:rsidP="00FE3D0E">
            <w:pPr>
              <w:spacing w:after="200" w:line="276" w:lineRule="auto"/>
              <w:rPr>
                <w:rFonts w:ascii="Arial" w:eastAsiaTheme="minorHAnsi" w:hAnsi="Arial" w:cs="Arial"/>
                <w:sz w:val="22"/>
                <w:szCs w:val="22"/>
              </w:rPr>
            </w:pPr>
          </w:p>
        </w:tc>
      </w:tr>
      <w:tr w:rsidR="00E03EDA" w:rsidRPr="005A24CD" w14:paraId="2262D9DF" w14:textId="77777777" w:rsidTr="00FE3D0E">
        <w:trPr>
          <w:gridAfter w:val="1"/>
          <w:wAfter w:w="14" w:type="dxa"/>
          <w:jc w:val="center"/>
        </w:trPr>
        <w:tc>
          <w:tcPr>
            <w:tcW w:w="360" w:type="dxa"/>
            <w:tcBorders>
              <w:top w:val="nil"/>
              <w:left w:val="single" w:sz="4" w:space="0" w:color="auto"/>
              <w:bottom w:val="nil"/>
              <w:right w:val="single" w:sz="4" w:space="0" w:color="auto"/>
            </w:tcBorders>
            <w:shd w:val="clear" w:color="auto" w:fill="auto"/>
            <w:vAlign w:val="bottom"/>
          </w:tcPr>
          <w:p w14:paraId="7BF6B5AA" w14:textId="77777777" w:rsidR="00E03EDA" w:rsidRPr="005A24CD" w:rsidRDefault="00E03EDA" w:rsidP="00FE3D0E">
            <w:pPr>
              <w:spacing w:after="200"/>
              <w:rPr>
                <w:rFonts w:ascii="Arial" w:eastAsiaTheme="minorHAnsi" w:hAnsi="Arial" w:cs="Arial"/>
                <w:sz w:val="22"/>
                <w:szCs w:val="22"/>
              </w:rPr>
            </w:pPr>
          </w:p>
        </w:tc>
        <w:tc>
          <w:tcPr>
            <w:tcW w:w="35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2A4314B" w14:textId="77777777" w:rsidR="00E03EDA" w:rsidRPr="005A24CD" w:rsidRDefault="00E03EDA" w:rsidP="00FE3D0E">
            <w:pPr>
              <w:spacing w:after="200"/>
              <w:rPr>
                <w:rFonts w:ascii="Arial" w:eastAsiaTheme="minorHAnsi" w:hAnsi="Arial" w:cs="Arial"/>
                <w:sz w:val="22"/>
                <w:szCs w:val="22"/>
              </w:rPr>
            </w:pPr>
            <w:r w:rsidRPr="005A24CD">
              <w:rPr>
                <w:rFonts w:ascii="Arial" w:eastAsiaTheme="minorHAnsi" w:hAnsi="Arial" w:cs="Arial"/>
                <w:sz w:val="22"/>
                <w:szCs w:val="22"/>
              </w:rPr>
              <w:t>Current Employer:</w:t>
            </w:r>
          </w:p>
        </w:tc>
        <w:tc>
          <w:tcPr>
            <w:tcW w:w="6001" w:type="dxa"/>
            <w:gridSpan w:val="6"/>
            <w:tcBorders>
              <w:top w:val="single" w:sz="4" w:space="0" w:color="auto"/>
              <w:left w:val="single" w:sz="4" w:space="0" w:color="auto"/>
              <w:bottom w:val="single" w:sz="4" w:space="0" w:color="auto"/>
            </w:tcBorders>
            <w:shd w:val="clear" w:color="auto" w:fill="auto"/>
            <w:vAlign w:val="bottom"/>
          </w:tcPr>
          <w:p w14:paraId="3003F1E0" w14:textId="77777777" w:rsidR="00E03EDA" w:rsidRPr="005A24CD" w:rsidRDefault="00E03EDA" w:rsidP="00FE3D0E">
            <w:pPr>
              <w:spacing w:after="200"/>
              <w:rPr>
                <w:rFonts w:ascii="Arial" w:eastAsiaTheme="minorHAnsi" w:hAnsi="Arial" w:cs="Arial"/>
                <w:sz w:val="22"/>
                <w:szCs w:val="22"/>
              </w:rPr>
            </w:pPr>
            <w:r w:rsidRPr="005A24CD">
              <w:rPr>
                <w:rFonts w:ascii="Arial" w:eastAsiaTheme="minorHAnsi" w:hAnsi="Arial" w:cs="Arial"/>
                <w:sz w:val="22"/>
                <w:szCs w:val="22"/>
              </w:rPr>
              <w:fldChar w:fldCharType="begin">
                <w:ffData>
                  <w:name w:val="Text8"/>
                  <w:enabled/>
                  <w:calcOnExit w:val="0"/>
                  <w:textInput/>
                </w:ffData>
              </w:fldChar>
            </w:r>
            <w:bookmarkStart w:id="3" w:name="Text8"/>
            <w:r w:rsidRPr="005A24CD">
              <w:rPr>
                <w:rFonts w:ascii="Arial" w:eastAsiaTheme="minorHAnsi" w:hAnsi="Arial" w:cs="Arial"/>
                <w:sz w:val="22"/>
                <w:szCs w:val="22"/>
              </w:rPr>
              <w:instrText xml:space="preserve"> FORMTEXT </w:instrText>
            </w:r>
            <w:r w:rsidRPr="005A24CD">
              <w:rPr>
                <w:rFonts w:ascii="Arial" w:eastAsiaTheme="minorHAnsi" w:hAnsi="Arial" w:cs="Arial"/>
                <w:sz w:val="22"/>
                <w:szCs w:val="22"/>
              </w:rPr>
            </w:r>
            <w:r w:rsidRPr="005A24CD">
              <w:rPr>
                <w:rFonts w:ascii="Arial" w:eastAsiaTheme="minorHAnsi" w:hAnsi="Arial" w:cs="Arial"/>
                <w:sz w:val="22"/>
                <w:szCs w:val="22"/>
              </w:rPr>
              <w:fldChar w:fldCharType="separate"/>
            </w:r>
            <w:r w:rsidRPr="005A24CD">
              <w:rPr>
                <w:rFonts w:ascii="Arial" w:eastAsiaTheme="minorHAnsi" w:hAnsi="Arial" w:cs="Arial"/>
                <w:noProof/>
                <w:sz w:val="22"/>
                <w:szCs w:val="22"/>
              </w:rPr>
              <w:t> </w:t>
            </w:r>
            <w:r w:rsidRPr="005A24CD">
              <w:rPr>
                <w:rFonts w:ascii="Arial" w:eastAsiaTheme="minorHAnsi" w:hAnsi="Arial" w:cs="Arial"/>
                <w:noProof/>
                <w:sz w:val="22"/>
                <w:szCs w:val="22"/>
              </w:rPr>
              <w:t> </w:t>
            </w:r>
            <w:r w:rsidRPr="005A24CD">
              <w:rPr>
                <w:rFonts w:ascii="Arial" w:eastAsiaTheme="minorHAnsi" w:hAnsi="Arial" w:cs="Arial"/>
                <w:noProof/>
                <w:sz w:val="22"/>
                <w:szCs w:val="22"/>
              </w:rPr>
              <w:t> </w:t>
            </w:r>
            <w:r w:rsidRPr="005A24CD">
              <w:rPr>
                <w:rFonts w:ascii="Arial" w:eastAsiaTheme="minorHAnsi" w:hAnsi="Arial" w:cs="Arial"/>
                <w:noProof/>
                <w:sz w:val="22"/>
                <w:szCs w:val="22"/>
              </w:rPr>
              <w:t> </w:t>
            </w:r>
            <w:r w:rsidRPr="005A24CD">
              <w:rPr>
                <w:rFonts w:ascii="Arial" w:eastAsiaTheme="minorHAnsi" w:hAnsi="Arial" w:cs="Arial"/>
                <w:noProof/>
                <w:sz w:val="22"/>
                <w:szCs w:val="22"/>
              </w:rPr>
              <w:t> </w:t>
            </w:r>
            <w:r w:rsidRPr="005A24CD">
              <w:rPr>
                <w:rFonts w:ascii="Arial" w:eastAsiaTheme="minorHAnsi" w:hAnsi="Arial" w:cs="Arial"/>
                <w:sz w:val="22"/>
                <w:szCs w:val="22"/>
              </w:rPr>
              <w:fldChar w:fldCharType="end"/>
            </w:r>
            <w:bookmarkEnd w:id="3"/>
          </w:p>
        </w:tc>
      </w:tr>
      <w:tr w:rsidR="00E03EDA" w:rsidRPr="005A24CD" w14:paraId="52EA5C28" w14:textId="77777777" w:rsidTr="00FE3D0E">
        <w:trPr>
          <w:gridAfter w:val="1"/>
          <w:wAfter w:w="14" w:type="dxa"/>
          <w:jc w:val="center"/>
        </w:trPr>
        <w:tc>
          <w:tcPr>
            <w:tcW w:w="360" w:type="dxa"/>
            <w:tcBorders>
              <w:top w:val="nil"/>
              <w:left w:val="single" w:sz="4" w:space="0" w:color="auto"/>
              <w:bottom w:val="nil"/>
              <w:right w:val="single" w:sz="4" w:space="0" w:color="auto"/>
            </w:tcBorders>
            <w:shd w:val="clear" w:color="auto" w:fill="auto"/>
            <w:vAlign w:val="bottom"/>
          </w:tcPr>
          <w:p w14:paraId="454CFC07" w14:textId="77777777" w:rsidR="00E03EDA" w:rsidRPr="005A24CD" w:rsidRDefault="00E03EDA" w:rsidP="00FE3D0E">
            <w:pPr>
              <w:spacing w:after="200"/>
              <w:rPr>
                <w:rFonts w:ascii="Arial" w:eastAsiaTheme="minorHAnsi" w:hAnsi="Arial" w:cs="Arial"/>
                <w:sz w:val="22"/>
                <w:szCs w:val="22"/>
              </w:rPr>
            </w:pPr>
          </w:p>
        </w:tc>
        <w:tc>
          <w:tcPr>
            <w:tcW w:w="35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56D8557" w14:textId="77777777" w:rsidR="00E03EDA" w:rsidRPr="005A24CD" w:rsidRDefault="00E03EDA" w:rsidP="00FE3D0E">
            <w:pPr>
              <w:spacing w:after="200"/>
              <w:rPr>
                <w:rFonts w:ascii="Arial" w:eastAsiaTheme="minorHAnsi" w:hAnsi="Arial" w:cs="Arial"/>
                <w:sz w:val="22"/>
                <w:szCs w:val="22"/>
              </w:rPr>
            </w:pPr>
            <w:r w:rsidRPr="005A24CD">
              <w:rPr>
                <w:rFonts w:ascii="Arial" w:eastAsiaTheme="minorHAnsi" w:hAnsi="Arial" w:cs="Arial"/>
                <w:sz w:val="22"/>
                <w:szCs w:val="22"/>
              </w:rPr>
              <w:t>Current Position Title &amp; Salary:</w:t>
            </w:r>
          </w:p>
        </w:tc>
        <w:tc>
          <w:tcPr>
            <w:tcW w:w="600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5A12A8E" w14:textId="77777777" w:rsidR="00E03EDA" w:rsidRPr="005A24CD" w:rsidRDefault="00E03EDA" w:rsidP="00FE3D0E">
            <w:pPr>
              <w:spacing w:after="200"/>
              <w:rPr>
                <w:rFonts w:ascii="Arial" w:eastAsiaTheme="minorHAnsi" w:hAnsi="Arial" w:cs="Arial"/>
                <w:sz w:val="22"/>
                <w:szCs w:val="22"/>
              </w:rPr>
            </w:pPr>
            <w:r w:rsidRPr="005A24CD">
              <w:rPr>
                <w:rFonts w:ascii="Arial" w:eastAsiaTheme="minorHAnsi" w:hAnsi="Arial" w:cs="Arial"/>
                <w:sz w:val="22"/>
                <w:szCs w:val="22"/>
              </w:rPr>
              <w:fldChar w:fldCharType="begin">
                <w:ffData>
                  <w:name w:val="Text9"/>
                  <w:enabled/>
                  <w:calcOnExit w:val="0"/>
                  <w:textInput/>
                </w:ffData>
              </w:fldChar>
            </w:r>
            <w:bookmarkStart w:id="4" w:name="Text9"/>
            <w:r w:rsidRPr="005A24CD">
              <w:rPr>
                <w:rFonts w:ascii="Arial" w:eastAsiaTheme="minorHAnsi" w:hAnsi="Arial" w:cs="Arial"/>
                <w:sz w:val="22"/>
                <w:szCs w:val="22"/>
              </w:rPr>
              <w:instrText xml:space="preserve"> FORMTEXT </w:instrText>
            </w:r>
            <w:r w:rsidRPr="005A24CD">
              <w:rPr>
                <w:rFonts w:ascii="Arial" w:eastAsiaTheme="minorHAnsi" w:hAnsi="Arial" w:cs="Arial"/>
                <w:sz w:val="22"/>
                <w:szCs w:val="22"/>
              </w:rPr>
            </w:r>
            <w:r w:rsidRPr="005A24CD">
              <w:rPr>
                <w:rFonts w:ascii="Arial" w:eastAsiaTheme="minorHAnsi" w:hAnsi="Arial" w:cs="Arial"/>
                <w:sz w:val="22"/>
                <w:szCs w:val="22"/>
              </w:rPr>
              <w:fldChar w:fldCharType="separate"/>
            </w:r>
            <w:r w:rsidRPr="005A24CD">
              <w:rPr>
                <w:rFonts w:ascii="Arial" w:eastAsiaTheme="minorHAnsi" w:hAnsi="Arial" w:cs="Arial"/>
                <w:noProof/>
                <w:sz w:val="22"/>
                <w:szCs w:val="22"/>
              </w:rPr>
              <w:t> </w:t>
            </w:r>
            <w:r w:rsidRPr="005A24CD">
              <w:rPr>
                <w:rFonts w:ascii="Arial" w:eastAsiaTheme="minorHAnsi" w:hAnsi="Arial" w:cs="Arial"/>
                <w:noProof/>
                <w:sz w:val="22"/>
                <w:szCs w:val="22"/>
              </w:rPr>
              <w:t> </w:t>
            </w:r>
            <w:r w:rsidRPr="005A24CD">
              <w:rPr>
                <w:rFonts w:ascii="Arial" w:eastAsiaTheme="minorHAnsi" w:hAnsi="Arial" w:cs="Arial"/>
                <w:noProof/>
                <w:sz w:val="22"/>
                <w:szCs w:val="22"/>
              </w:rPr>
              <w:t> </w:t>
            </w:r>
            <w:r w:rsidRPr="005A24CD">
              <w:rPr>
                <w:rFonts w:ascii="Arial" w:eastAsiaTheme="minorHAnsi" w:hAnsi="Arial" w:cs="Arial"/>
                <w:noProof/>
                <w:sz w:val="22"/>
                <w:szCs w:val="22"/>
              </w:rPr>
              <w:t> </w:t>
            </w:r>
            <w:r w:rsidRPr="005A24CD">
              <w:rPr>
                <w:rFonts w:ascii="Arial" w:eastAsiaTheme="minorHAnsi" w:hAnsi="Arial" w:cs="Arial"/>
                <w:noProof/>
                <w:sz w:val="22"/>
                <w:szCs w:val="22"/>
              </w:rPr>
              <w:t> </w:t>
            </w:r>
            <w:r w:rsidRPr="005A24CD">
              <w:rPr>
                <w:rFonts w:ascii="Arial" w:eastAsiaTheme="minorHAnsi" w:hAnsi="Arial" w:cs="Arial"/>
                <w:sz w:val="22"/>
                <w:szCs w:val="22"/>
              </w:rPr>
              <w:fldChar w:fldCharType="end"/>
            </w:r>
            <w:bookmarkEnd w:id="4"/>
          </w:p>
        </w:tc>
      </w:tr>
      <w:tr w:rsidR="00E03EDA" w:rsidRPr="005A24CD" w14:paraId="78DEBAE5" w14:textId="77777777" w:rsidTr="00FE3D0E">
        <w:trPr>
          <w:gridAfter w:val="1"/>
          <w:wAfter w:w="14" w:type="dxa"/>
          <w:jc w:val="center"/>
        </w:trPr>
        <w:tc>
          <w:tcPr>
            <w:tcW w:w="360" w:type="dxa"/>
            <w:tcBorders>
              <w:top w:val="nil"/>
              <w:left w:val="single" w:sz="4" w:space="0" w:color="auto"/>
              <w:bottom w:val="nil"/>
              <w:right w:val="single" w:sz="4" w:space="0" w:color="auto"/>
            </w:tcBorders>
            <w:shd w:val="clear" w:color="auto" w:fill="auto"/>
            <w:vAlign w:val="bottom"/>
          </w:tcPr>
          <w:p w14:paraId="03DE4AD1" w14:textId="77777777" w:rsidR="00E03EDA" w:rsidRPr="005A24CD" w:rsidRDefault="00E03EDA" w:rsidP="00FE3D0E">
            <w:pPr>
              <w:spacing w:after="200"/>
              <w:rPr>
                <w:rFonts w:ascii="Arial" w:eastAsiaTheme="minorHAnsi" w:hAnsi="Arial" w:cs="Arial"/>
                <w:sz w:val="22"/>
                <w:szCs w:val="22"/>
              </w:rPr>
            </w:pPr>
          </w:p>
        </w:tc>
        <w:tc>
          <w:tcPr>
            <w:tcW w:w="35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1E8F711" w14:textId="77777777" w:rsidR="00E03EDA" w:rsidRPr="005A24CD" w:rsidRDefault="00E03EDA" w:rsidP="00FE3D0E">
            <w:pPr>
              <w:spacing w:after="200"/>
              <w:rPr>
                <w:rFonts w:ascii="Arial" w:eastAsiaTheme="minorHAnsi" w:hAnsi="Arial" w:cs="Arial"/>
                <w:sz w:val="22"/>
                <w:szCs w:val="22"/>
              </w:rPr>
            </w:pPr>
            <w:r w:rsidRPr="005A24CD">
              <w:rPr>
                <w:rFonts w:ascii="Arial" w:eastAsiaTheme="minorHAnsi" w:hAnsi="Arial" w:cs="Arial"/>
                <w:sz w:val="22"/>
                <w:szCs w:val="22"/>
              </w:rPr>
              <w:t>Type of Appointment</w:t>
            </w:r>
          </w:p>
        </w:tc>
        <w:tc>
          <w:tcPr>
            <w:tcW w:w="600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615AF10F" w14:textId="77777777" w:rsidR="00E03EDA" w:rsidRPr="005A24CD" w:rsidRDefault="00E03EDA" w:rsidP="00FE3D0E">
            <w:pPr>
              <w:spacing w:after="200"/>
              <w:rPr>
                <w:rFonts w:ascii="Arial" w:eastAsiaTheme="minorHAnsi" w:hAnsi="Arial" w:cs="Arial"/>
                <w:sz w:val="22"/>
                <w:szCs w:val="22"/>
              </w:rPr>
            </w:pPr>
            <w:r w:rsidRPr="005A24CD">
              <w:rPr>
                <w:rFonts w:ascii="Arial" w:eastAsiaTheme="minorHAnsi" w:hAnsi="Arial" w:cs="Arial"/>
                <w:sz w:val="22"/>
                <w:szCs w:val="22"/>
              </w:rPr>
              <w:t xml:space="preserve">Permanent </w:t>
            </w:r>
            <w:r w:rsidRPr="005A24CD">
              <w:rPr>
                <w:rFonts w:ascii="Arial" w:eastAsiaTheme="minorHAnsi" w:hAnsi="Arial" w:cs="Arial"/>
                <w:sz w:val="22"/>
                <w:szCs w:val="22"/>
              </w:rPr>
              <w:fldChar w:fldCharType="begin">
                <w:ffData>
                  <w:name w:val="Check3"/>
                  <w:enabled/>
                  <w:calcOnExit w:val="0"/>
                  <w:checkBox>
                    <w:sizeAuto/>
                    <w:default w:val="0"/>
                  </w:checkBox>
                </w:ffData>
              </w:fldChar>
            </w:r>
            <w:r w:rsidRPr="005A24CD">
              <w:rPr>
                <w:rFonts w:ascii="Arial" w:eastAsiaTheme="minorHAnsi" w:hAnsi="Arial" w:cs="Arial"/>
                <w:sz w:val="22"/>
                <w:szCs w:val="22"/>
              </w:rPr>
              <w:instrText xml:space="preserve"> FORMCHECKBOX </w:instrText>
            </w:r>
            <w:r w:rsidR="00000000">
              <w:rPr>
                <w:rFonts w:ascii="Arial" w:eastAsiaTheme="minorHAnsi" w:hAnsi="Arial" w:cs="Arial"/>
                <w:sz w:val="22"/>
                <w:szCs w:val="22"/>
              </w:rPr>
            </w:r>
            <w:r w:rsidR="00000000">
              <w:rPr>
                <w:rFonts w:ascii="Arial" w:eastAsiaTheme="minorHAnsi" w:hAnsi="Arial" w:cs="Arial"/>
                <w:sz w:val="22"/>
                <w:szCs w:val="22"/>
              </w:rPr>
              <w:fldChar w:fldCharType="separate"/>
            </w:r>
            <w:r w:rsidRPr="005A24CD">
              <w:rPr>
                <w:rFonts w:ascii="Arial" w:eastAsiaTheme="minorHAnsi" w:hAnsi="Arial" w:cs="Arial"/>
                <w:sz w:val="22"/>
                <w:szCs w:val="22"/>
              </w:rPr>
              <w:fldChar w:fldCharType="end"/>
            </w:r>
            <w:r w:rsidRPr="005A24CD">
              <w:rPr>
                <w:rFonts w:ascii="Arial" w:eastAsiaTheme="minorHAnsi" w:hAnsi="Arial" w:cs="Arial"/>
                <w:sz w:val="22"/>
                <w:szCs w:val="22"/>
              </w:rPr>
              <w:t xml:space="preserve">    Term </w:t>
            </w:r>
            <w:r w:rsidRPr="005A24CD">
              <w:rPr>
                <w:rFonts w:ascii="Arial" w:eastAsiaTheme="minorHAnsi" w:hAnsi="Arial" w:cs="Arial"/>
                <w:sz w:val="22"/>
                <w:szCs w:val="22"/>
              </w:rPr>
              <w:fldChar w:fldCharType="begin">
                <w:ffData>
                  <w:name w:val="Check4"/>
                  <w:enabled/>
                  <w:calcOnExit w:val="0"/>
                  <w:checkBox>
                    <w:sizeAuto/>
                    <w:default w:val="0"/>
                  </w:checkBox>
                </w:ffData>
              </w:fldChar>
            </w:r>
            <w:r w:rsidRPr="005A24CD">
              <w:rPr>
                <w:rFonts w:ascii="Arial" w:eastAsiaTheme="minorHAnsi" w:hAnsi="Arial" w:cs="Arial"/>
                <w:sz w:val="22"/>
                <w:szCs w:val="22"/>
              </w:rPr>
              <w:instrText xml:space="preserve"> FORMCHECKBOX </w:instrText>
            </w:r>
            <w:r w:rsidR="00000000">
              <w:rPr>
                <w:rFonts w:ascii="Arial" w:eastAsiaTheme="minorHAnsi" w:hAnsi="Arial" w:cs="Arial"/>
                <w:sz w:val="22"/>
                <w:szCs w:val="22"/>
              </w:rPr>
            </w:r>
            <w:r w:rsidR="00000000">
              <w:rPr>
                <w:rFonts w:ascii="Arial" w:eastAsiaTheme="minorHAnsi" w:hAnsi="Arial" w:cs="Arial"/>
                <w:sz w:val="22"/>
                <w:szCs w:val="22"/>
              </w:rPr>
              <w:fldChar w:fldCharType="separate"/>
            </w:r>
            <w:r w:rsidRPr="005A24CD">
              <w:rPr>
                <w:rFonts w:ascii="Arial" w:eastAsiaTheme="minorHAnsi" w:hAnsi="Arial" w:cs="Arial"/>
                <w:sz w:val="22"/>
                <w:szCs w:val="22"/>
              </w:rPr>
              <w:fldChar w:fldCharType="end"/>
            </w:r>
            <w:r w:rsidRPr="005A24CD">
              <w:rPr>
                <w:rFonts w:ascii="Arial" w:eastAsiaTheme="minorHAnsi" w:hAnsi="Arial" w:cs="Arial"/>
                <w:sz w:val="22"/>
                <w:szCs w:val="22"/>
              </w:rPr>
              <w:t xml:space="preserve">    Temporary </w:t>
            </w:r>
            <w:r w:rsidRPr="005A24CD">
              <w:rPr>
                <w:rFonts w:ascii="Arial" w:eastAsiaTheme="minorHAnsi" w:hAnsi="Arial" w:cs="Arial"/>
                <w:sz w:val="22"/>
                <w:szCs w:val="22"/>
              </w:rPr>
              <w:fldChar w:fldCharType="begin">
                <w:ffData>
                  <w:name w:val="Check5"/>
                  <w:enabled/>
                  <w:calcOnExit w:val="0"/>
                  <w:checkBox>
                    <w:sizeAuto/>
                    <w:default w:val="0"/>
                  </w:checkBox>
                </w:ffData>
              </w:fldChar>
            </w:r>
            <w:r w:rsidRPr="005A24CD">
              <w:rPr>
                <w:rFonts w:ascii="Arial" w:eastAsiaTheme="minorHAnsi" w:hAnsi="Arial" w:cs="Arial"/>
                <w:sz w:val="22"/>
                <w:szCs w:val="22"/>
              </w:rPr>
              <w:instrText xml:space="preserve"> FORMCHECKBOX </w:instrText>
            </w:r>
            <w:r w:rsidR="00000000">
              <w:rPr>
                <w:rFonts w:ascii="Arial" w:eastAsiaTheme="minorHAnsi" w:hAnsi="Arial" w:cs="Arial"/>
                <w:sz w:val="22"/>
                <w:szCs w:val="22"/>
              </w:rPr>
            </w:r>
            <w:r w:rsidR="00000000">
              <w:rPr>
                <w:rFonts w:ascii="Arial" w:eastAsiaTheme="minorHAnsi" w:hAnsi="Arial" w:cs="Arial"/>
                <w:sz w:val="22"/>
                <w:szCs w:val="22"/>
              </w:rPr>
              <w:fldChar w:fldCharType="separate"/>
            </w:r>
            <w:r w:rsidRPr="005A24CD">
              <w:rPr>
                <w:rFonts w:ascii="Arial" w:eastAsiaTheme="minorHAnsi" w:hAnsi="Arial" w:cs="Arial"/>
                <w:sz w:val="22"/>
                <w:szCs w:val="22"/>
              </w:rPr>
              <w:fldChar w:fldCharType="end"/>
            </w:r>
          </w:p>
        </w:tc>
      </w:tr>
      <w:tr w:rsidR="00E03EDA" w:rsidRPr="005A24CD" w14:paraId="74D96F3D" w14:textId="77777777" w:rsidTr="00FE3D0E">
        <w:trPr>
          <w:gridAfter w:val="1"/>
          <w:wAfter w:w="14" w:type="dxa"/>
          <w:trHeight w:val="242"/>
          <w:jc w:val="center"/>
        </w:trPr>
        <w:tc>
          <w:tcPr>
            <w:tcW w:w="360" w:type="dxa"/>
            <w:tcBorders>
              <w:top w:val="nil"/>
              <w:left w:val="single" w:sz="4" w:space="0" w:color="auto"/>
              <w:bottom w:val="nil"/>
              <w:right w:val="nil"/>
            </w:tcBorders>
            <w:shd w:val="clear" w:color="auto" w:fill="auto"/>
            <w:vAlign w:val="bottom"/>
          </w:tcPr>
          <w:p w14:paraId="13B4C9FF" w14:textId="77777777" w:rsidR="00E03EDA" w:rsidRPr="005A24CD" w:rsidRDefault="00E03EDA" w:rsidP="00FE3D0E">
            <w:pPr>
              <w:spacing w:after="200"/>
              <w:rPr>
                <w:rFonts w:ascii="Arial" w:eastAsiaTheme="minorHAnsi" w:hAnsi="Arial" w:cs="Arial"/>
                <w:sz w:val="22"/>
                <w:szCs w:val="22"/>
              </w:rPr>
            </w:pPr>
          </w:p>
        </w:tc>
        <w:tc>
          <w:tcPr>
            <w:tcW w:w="9540" w:type="dxa"/>
            <w:gridSpan w:val="9"/>
            <w:tcBorders>
              <w:top w:val="single" w:sz="4" w:space="0" w:color="auto"/>
              <w:left w:val="nil"/>
              <w:bottom w:val="nil"/>
              <w:right w:val="single" w:sz="4" w:space="0" w:color="auto"/>
            </w:tcBorders>
            <w:shd w:val="clear" w:color="auto" w:fill="auto"/>
            <w:vAlign w:val="bottom"/>
          </w:tcPr>
          <w:p w14:paraId="19B5F735" w14:textId="77777777" w:rsidR="00E03EDA" w:rsidRPr="005A24CD" w:rsidRDefault="00E03EDA" w:rsidP="00FE3D0E">
            <w:pPr>
              <w:spacing w:after="200"/>
              <w:ind w:left="432" w:hanging="432"/>
              <w:rPr>
                <w:rFonts w:ascii="Arial" w:eastAsiaTheme="minorHAnsi" w:hAnsi="Arial" w:cs="Arial"/>
                <w:sz w:val="22"/>
                <w:szCs w:val="22"/>
              </w:rPr>
            </w:pPr>
            <w:r>
              <w:rPr>
                <w:rFonts w:ascii="Arial" w:eastAsiaTheme="minorHAnsi" w:hAnsi="Arial" w:cs="Arial"/>
                <w:sz w:val="22"/>
                <w:szCs w:val="22"/>
              </w:rPr>
              <w:t>If you are not a current permanent (career or career conditional) employee, a</w:t>
            </w:r>
            <w:r w:rsidRPr="005A24CD">
              <w:rPr>
                <w:rFonts w:ascii="Arial" w:eastAsiaTheme="minorHAnsi" w:hAnsi="Arial" w:cs="Arial"/>
                <w:sz w:val="22"/>
                <w:szCs w:val="22"/>
              </w:rPr>
              <w:t>re you eligible for appointment under any of the following special authorities?</w:t>
            </w:r>
          </w:p>
        </w:tc>
      </w:tr>
      <w:tr w:rsidR="00E03EDA" w:rsidRPr="005A24CD" w14:paraId="31E88244" w14:textId="77777777" w:rsidTr="00FE3D0E">
        <w:trPr>
          <w:trHeight w:val="20"/>
          <w:jc w:val="center"/>
        </w:trPr>
        <w:tc>
          <w:tcPr>
            <w:tcW w:w="360" w:type="dxa"/>
            <w:tcBorders>
              <w:top w:val="nil"/>
              <w:left w:val="single" w:sz="4" w:space="0" w:color="auto"/>
              <w:bottom w:val="single" w:sz="4" w:space="0" w:color="auto"/>
              <w:right w:val="nil"/>
            </w:tcBorders>
            <w:shd w:val="clear" w:color="auto" w:fill="auto"/>
          </w:tcPr>
          <w:p w14:paraId="548D5FD6" w14:textId="77777777" w:rsidR="00E03EDA" w:rsidRPr="005A24CD" w:rsidRDefault="00E03EDA" w:rsidP="00FE3D0E">
            <w:pPr>
              <w:spacing w:after="200" w:line="276" w:lineRule="auto"/>
              <w:rPr>
                <w:rFonts w:ascii="Arial" w:eastAsiaTheme="minorHAnsi" w:hAnsi="Arial" w:cs="Arial"/>
                <w:sz w:val="22"/>
                <w:szCs w:val="22"/>
              </w:rPr>
            </w:pPr>
          </w:p>
        </w:tc>
        <w:tc>
          <w:tcPr>
            <w:tcW w:w="3847" w:type="dxa"/>
            <w:gridSpan w:val="4"/>
            <w:tcBorders>
              <w:top w:val="nil"/>
              <w:left w:val="nil"/>
              <w:bottom w:val="single" w:sz="4" w:space="0" w:color="auto"/>
              <w:right w:val="single" w:sz="4" w:space="0" w:color="auto"/>
            </w:tcBorders>
            <w:shd w:val="clear" w:color="auto" w:fill="auto"/>
          </w:tcPr>
          <w:p w14:paraId="4EA26524" w14:textId="77777777" w:rsidR="00E03EDA" w:rsidRPr="005A24CD" w:rsidRDefault="00E03EDA" w:rsidP="00FE3D0E">
            <w:pPr>
              <w:spacing w:after="200"/>
              <w:ind w:left="432" w:hanging="432"/>
              <w:rPr>
                <w:rFonts w:ascii="Arial" w:eastAsiaTheme="minorHAnsi" w:hAnsi="Arial" w:cs="Arial"/>
                <w:sz w:val="22"/>
                <w:szCs w:val="22"/>
              </w:rPr>
            </w:pPr>
            <w:r w:rsidRPr="005A24CD">
              <w:rPr>
                <w:rFonts w:ascii="Arial" w:eastAsiaTheme="minorHAnsi" w:hAnsi="Arial" w:cs="Arial"/>
                <w:sz w:val="22"/>
                <w:szCs w:val="22"/>
              </w:rPr>
              <w:fldChar w:fldCharType="begin">
                <w:ffData>
                  <w:name w:val="Check7"/>
                  <w:enabled/>
                  <w:calcOnExit w:val="0"/>
                  <w:checkBox>
                    <w:sizeAuto/>
                    <w:default w:val="0"/>
                  </w:checkBox>
                </w:ffData>
              </w:fldChar>
            </w:r>
            <w:bookmarkStart w:id="5" w:name="Check7"/>
            <w:r w:rsidRPr="005A24CD">
              <w:rPr>
                <w:rFonts w:ascii="Arial" w:eastAsiaTheme="minorHAnsi" w:hAnsi="Arial" w:cs="Arial"/>
                <w:sz w:val="22"/>
                <w:szCs w:val="22"/>
              </w:rPr>
              <w:instrText xml:space="preserve"> FORMCHECKBOX </w:instrText>
            </w:r>
            <w:r w:rsidR="00000000">
              <w:rPr>
                <w:rFonts w:ascii="Arial" w:eastAsiaTheme="minorHAnsi" w:hAnsi="Arial" w:cs="Arial"/>
                <w:sz w:val="22"/>
                <w:szCs w:val="22"/>
              </w:rPr>
            </w:r>
            <w:r w:rsidR="00000000">
              <w:rPr>
                <w:rFonts w:ascii="Arial" w:eastAsiaTheme="minorHAnsi" w:hAnsi="Arial" w:cs="Arial"/>
                <w:sz w:val="22"/>
                <w:szCs w:val="22"/>
              </w:rPr>
              <w:fldChar w:fldCharType="separate"/>
            </w:r>
            <w:r w:rsidRPr="005A24CD">
              <w:rPr>
                <w:rFonts w:ascii="Arial" w:eastAsiaTheme="minorHAnsi" w:hAnsi="Arial" w:cs="Arial"/>
                <w:sz w:val="22"/>
                <w:szCs w:val="22"/>
              </w:rPr>
              <w:fldChar w:fldCharType="end"/>
            </w:r>
            <w:bookmarkEnd w:id="5"/>
            <w:r w:rsidRPr="005A24CD">
              <w:rPr>
                <w:rFonts w:ascii="Arial" w:eastAsiaTheme="minorHAnsi" w:hAnsi="Arial" w:cs="Arial"/>
                <w:sz w:val="22"/>
                <w:szCs w:val="22"/>
              </w:rPr>
              <w:t xml:space="preserve"> Former Peace Corps</w:t>
            </w:r>
          </w:p>
          <w:p w14:paraId="470EEC18" w14:textId="77777777" w:rsidR="00E03EDA" w:rsidRPr="005A24CD" w:rsidRDefault="00E03EDA" w:rsidP="00FE3D0E">
            <w:pPr>
              <w:spacing w:after="200"/>
              <w:ind w:left="432" w:hanging="432"/>
              <w:rPr>
                <w:rFonts w:ascii="Arial" w:eastAsiaTheme="minorHAnsi" w:hAnsi="Arial" w:cs="Arial"/>
                <w:sz w:val="22"/>
                <w:szCs w:val="22"/>
              </w:rPr>
            </w:pPr>
            <w:r w:rsidRPr="005A24CD">
              <w:rPr>
                <w:rFonts w:ascii="Arial" w:eastAsiaTheme="minorHAnsi" w:hAnsi="Arial" w:cs="Arial"/>
                <w:sz w:val="22"/>
                <w:szCs w:val="22"/>
              </w:rPr>
              <w:fldChar w:fldCharType="begin">
                <w:ffData>
                  <w:name w:val="Check14"/>
                  <w:enabled/>
                  <w:calcOnExit w:val="0"/>
                  <w:checkBox>
                    <w:sizeAuto/>
                    <w:default w:val="0"/>
                  </w:checkBox>
                </w:ffData>
              </w:fldChar>
            </w:r>
            <w:bookmarkStart w:id="6" w:name="Check14"/>
            <w:r w:rsidRPr="005A24CD">
              <w:rPr>
                <w:rFonts w:ascii="Arial" w:eastAsiaTheme="minorHAnsi" w:hAnsi="Arial" w:cs="Arial"/>
                <w:sz w:val="22"/>
                <w:szCs w:val="22"/>
              </w:rPr>
              <w:instrText xml:space="preserve"> FORMCHECKBOX </w:instrText>
            </w:r>
            <w:r w:rsidR="00000000">
              <w:rPr>
                <w:rFonts w:ascii="Arial" w:eastAsiaTheme="minorHAnsi" w:hAnsi="Arial" w:cs="Arial"/>
                <w:sz w:val="22"/>
                <w:szCs w:val="22"/>
              </w:rPr>
            </w:r>
            <w:r w:rsidR="00000000">
              <w:rPr>
                <w:rFonts w:ascii="Arial" w:eastAsiaTheme="minorHAnsi" w:hAnsi="Arial" w:cs="Arial"/>
                <w:sz w:val="22"/>
                <w:szCs w:val="22"/>
              </w:rPr>
              <w:fldChar w:fldCharType="separate"/>
            </w:r>
            <w:r w:rsidRPr="005A24CD">
              <w:rPr>
                <w:rFonts w:ascii="Arial" w:eastAsiaTheme="minorHAnsi" w:hAnsi="Arial" w:cs="Arial"/>
                <w:sz w:val="22"/>
                <w:szCs w:val="22"/>
              </w:rPr>
              <w:fldChar w:fldCharType="end"/>
            </w:r>
            <w:bookmarkEnd w:id="6"/>
            <w:r w:rsidRPr="005A24CD">
              <w:rPr>
                <w:rFonts w:ascii="Arial" w:eastAsiaTheme="minorHAnsi" w:hAnsi="Arial" w:cs="Arial"/>
                <w:sz w:val="22"/>
                <w:szCs w:val="22"/>
              </w:rPr>
              <w:t xml:space="preserve"> Person with Disabilities</w:t>
            </w:r>
          </w:p>
          <w:p w14:paraId="228442A4" w14:textId="77777777" w:rsidR="00E03EDA" w:rsidRPr="005A24CD" w:rsidRDefault="00E03EDA" w:rsidP="00FE3D0E">
            <w:pPr>
              <w:spacing w:after="200"/>
              <w:ind w:left="432" w:hanging="432"/>
              <w:rPr>
                <w:rFonts w:ascii="Arial" w:eastAsiaTheme="minorHAnsi" w:hAnsi="Arial" w:cs="Arial"/>
                <w:sz w:val="22"/>
                <w:szCs w:val="22"/>
              </w:rPr>
            </w:pPr>
            <w:r w:rsidRPr="005A24CD">
              <w:rPr>
                <w:rFonts w:ascii="Arial" w:eastAsiaTheme="minorHAnsi" w:hAnsi="Arial" w:cs="Arial"/>
                <w:sz w:val="22"/>
                <w:szCs w:val="22"/>
              </w:rPr>
              <w:fldChar w:fldCharType="begin">
                <w:ffData>
                  <w:name w:val="Check10"/>
                  <w:enabled/>
                  <w:calcOnExit w:val="0"/>
                  <w:checkBox>
                    <w:sizeAuto/>
                    <w:default w:val="0"/>
                  </w:checkBox>
                </w:ffData>
              </w:fldChar>
            </w:r>
            <w:bookmarkStart w:id="7" w:name="Check10"/>
            <w:r w:rsidRPr="005A24CD">
              <w:rPr>
                <w:rFonts w:ascii="Arial" w:eastAsiaTheme="minorHAnsi" w:hAnsi="Arial" w:cs="Arial"/>
                <w:sz w:val="22"/>
                <w:szCs w:val="22"/>
              </w:rPr>
              <w:instrText xml:space="preserve"> FORMCHECKBOX </w:instrText>
            </w:r>
            <w:r w:rsidR="00000000">
              <w:rPr>
                <w:rFonts w:ascii="Arial" w:eastAsiaTheme="minorHAnsi" w:hAnsi="Arial" w:cs="Arial"/>
                <w:sz w:val="22"/>
                <w:szCs w:val="22"/>
              </w:rPr>
            </w:r>
            <w:r w:rsidR="00000000">
              <w:rPr>
                <w:rFonts w:ascii="Arial" w:eastAsiaTheme="minorHAnsi" w:hAnsi="Arial" w:cs="Arial"/>
                <w:sz w:val="22"/>
                <w:szCs w:val="22"/>
              </w:rPr>
              <w:fldChar w:fldCharType="separate"/>
            </w:r>
            <w:r w:rsidRPr="005A24CD">
              <w:rPr>
                <w:rFonts w:ascii="Arial" w:eastAsiaTheme="minorHAnsi" w:hAnsi="Arial" w:cs="Arial"/>
                <w:sz w:val="22"/>
                <w:szCs w:val="22"/>
              </w:rPr>
              <w:fldChar w:fldCharType="end"/>
            </w:r>
            <w:bookmarkEnd w:id="7"/>
            <w:r w:rsidRPr="005A24CD">
              <w:rPr>
                <w:rFonts w:ascii="Arial" w:eastAsiaTheme="minorHAnsi" w:hAnsi="Arial" w:cs="Arial"/>
                <w:sz w:val="22"/>
                <w:szCs w:val="22"/>
              </w:rPr>
              <w:t xml:space="preserve"> Student Employment Program</w:t>
            </w:r>
          </w:p>
          <w:p w14:paraId="46FD52F6" w14:textId="77777777" w:rsidR="00E03EDA" w:rsidRDefault="00E03EDA" w:rsidP="00FE3D0E">
            <w:pPr>
              <w:spacing w:after="200"/>
              <w:ind w:left="432" w:hanging="432"/>
              <w:rPr>
                <w:rFonts w:ascii="Arial" w:eastAsiaTheme="minorHAnsi" w:hAnsi="Arial" w:cs="Arial"/>
                <w:sz w:val="22"/>
                <w:szCs w:val="22"/>
              </w:rPr>
            </w:pPr>
            <w:r w:rsidRPr="005A24CD">
              <w:rPr>
                <w:rFonts w:ascii="Arial" w:eastAsiaTheme="minorHAnsi" w:hAnsi="Arial" w:cs="Arial"/>
                <w:sz w:val="22"/>
                <w:szCs w:val="22"/>
              </w:rPr>
              <w:fldChar w:fldCharType="begin">
                <w:ffData>
                  <w:name w:val="Check12"/>
                  <w:enabled/>
                  <w:calcOnExit w:val="0"/>
                  <w:checkBox>
                    <w:sizeAuto/>
                    <w:default w:val="0"/>
                  </w:checkBox>
                </w:ffData>
              </w:fldChar>
            </w:r>
            <w:bookmarkStart w:id="8" w:name="Check12"/>
            <w:r w:rsidRPr="005A24CD">
              <w:rPr>
                <w:rFonts w:ascii="Arial" w:eastAsiaTheme="minorHAnsi" w:hAnsi="Arial" w:cs="Arial"/>
                <w:sz w:val="22"/>
                <w:szCs w:val="22"/>
              </w:rPr>
              <w:instrText xml:space="preserve"> FORMCHECKBOX </w:instrText>
            </w:r>
            <w:r w:rsidR="00000000">
              <w:rPr>
                <w:rFonts w:ascii="Arial" w:eastAsiaTheme="minorHAnsi" w:hAnsi="Arial" w:cs="Arial"/>
                <w:sz w:val="22"/>
                <w:szCs w:val="22"/>
              </w:rPr>
            </w:r>
            <w:r w:rsidR="00000000">
              <w:rPr>
                <w:rFonts w:ascii="Arial" w:eastAsiaTheme="minorHAnsi" w:hAnsi="Arial" w:cs="Arial"/>
                <w:sz w:val="22"/>
                <w:szCs w:val="22"/>
              </w:rPr>
              <w:fldChar w:fldCharType="separate"/>
            </w:r>
            <w:r w:rsidRPr="005A24CD">
              <w:rPr>
                <w:rFonts w:ascii="Arial" w:eastAsiaTheme="minorHAnsi" w:hAnsi="Arial" w:cs="Arial"/>
                <w:sz w:val="22"/>
                <w:szCs w:val="22"/>
              </w:rPr>
              <w:fldChar w:fldCharType="end"/>
            </w:r>
            <w:bookmarkEnd w:id="8"/>
            <w:r w:rsidRPr="005A24CD">
              <w:rPr>
                <w:rFonts w:ascii="Arial" w:eastAsiaTheme="minorHAnsi" w:hAnsi="Arial" w:cs="Arial"/>
                <w:sz w:val="22"/>
                <w:szCs w:val="22"/>
              </w:rPr>
              <w:t xml:space="preserve"> Pathways Program</w:t>
            </w:r>
          </w:p>
          <w:p w14:paraId="7F6488D8" w14:textId="77777777" w:rsidR="00E03EDA" w:rsidRDefault="00E03EDA" w:rsidP="00FE3D0E">
            <w:pPr>
              <w:spacing w:after="200"/>
              <w:ind w:left="432" w:hanging="432"/>
              <w:rPr>
                <w:rFonts w:ascii="Arial" w:eastAsiaTheme="minorHAnsi" w:hAnsi="Arial" w:cs="Arial"/>
                <w:sz w:val="22"/>
                <w:szCs w:val="22"/>
              </w:rPr>
            </w:pPr>
            <w:r w:rsidRPr="005A24CD">
              <w:rPr>
                <w:rFonts w:ascii="Arial" w:eastAsiaTheme="minorHAnsi" w:hAnsi="Arial" w:cs="Arial"/>
                <w:sz w:val="22"/>
                <w:szCs w:val="22"/>
              </w:rPr>
              <w:fldChar w:fldCharType="begin">
                <w:ffData>
                  <w:name w:val="Check8"/>
                  <w:enabled/>
                  <w:calcOnExit w:val="0"/>
                  <w:checkBox>
                    <w:sizeAuto/>
                    <w:default w:val="0"/>
                  </w:checkBox>
                </w:ffData>
              </w:fldChar>
            </w:r>
            <w:bookmarkStart w:id="9" w:name="Check8"/>
            <w:r w:rsidRPr="005A24CD">
              <w:rPr>
                <w:rFonts w:ascii="Arial" w:eastAsiaTheme="minorHAnsi" w:hAnsi="Arial" w:cs="Arial"/>
                <w:sz w:val="22"/>
                <w:szCs w:val="22"/>
              </w:rPr>
              <w:instrText xml:space="preserve"> FORMCHECKBOX </w:instrText>
            </w:r>
            <w:r w:rsidR="00000000">
              <w:rPr>
                <w:rFonts w:ascii="Arial" w:eastAsiaTheme="minorHAnsi" w:hAnsi="Arial" w:cs="Arial"/>
                <w:sz w:val="22"/>
                <w:szCs w:val="22"/>
              </w:rPr>
            </w:r>
            <w:r w:rsidR="00000000">
              <w:rPr>
                <w:rFonts w:ascii="Arial" w:eastAsiaTheme="minorHAnsi" w:hAnsi="Arial" w:cs="Arial"/>
                <w:sz w:val="22"/>
                <w:szCs w:val="22"/>
              </w:rPr>
              <w:fldChar w:fldCharType="separate"/>
            </w:r>
            <w:r w:rsidRPr="005A24CD">
              <w:rPr>
                <w:rFonts w:ascii="Arial" w:eastAsiaTheme="minorHAnsi" w:hAnsi="Arial" w:cs="Arial"/>
                <w:sz w:val="22"/>
                <w:szCs w:val="22"/>
              </w:rPr>
              <w:fldChar w:fldCharType="end"/>
            </w:r>
            <w:bookmarkEnd w:id="9"/>
            <w:r w:rsidRPr="005A24CD">
              <w:rPr>
                <w:rFonts w:ascii="Arial" w:eastAsiaTheme="minorHAnsi" w:hAnsi="Arial" w:cs="Arial"/>
                <w:sz w:val="22"/>
                <w:szCs w:val="22"/>
              </w:rPr>
              <w:t xml:space="preserve"> Reinstatement Eligibility</w:t>
            </w:r>
          </w:p>
          <w:p w14:paraId="4EE2D2BC" w14:textId="77777777" w:rsidR="00E03EDA" w:rsidRPr="005A24CD" w:rsidRDefault="00E03EDA" w:rsidP="00FE3D0E">
            <w:pPr>
              <w:spacing w:after="200"/>
              <w:ind w:left="432" w:hanging="432"/>
              <w:rPr>
                <w:rFonts w:ascii="Arial" w:eastAsiaTheme="minorHAnsi" w:hAnsi="Arial" w:cs="Arial"/>
                <w:sz w:val="22"/>
                <w:szCs w:val="22"/>
              </w:rPr>
            </w:pPr>
            <w:r w:rsidRPr="005A24CD">
              <w:rPr>
                <w:rFonts w:ascii="Arial" w:eastAsiaTheme="minorHAnsi" w:hAnsi="Arial" w:cs="Arial"/>
                <w:b/>
                <w:sz w:val="22"/>
                <w:szCs w:val="22"/>
              </w:rPr>
              <w:fldChar w:fldCharType="begin">
                <w:ffData>
                  <w:name w:val="Check2"/>
                  <w:enabled/>
                  <w:calcOnExit w:val="0"/>
                  <w:checkBox>
                    <w:sizeAuto/>
                    <w:default w:val="0"/>
                  </w:checkBox>
                </w:ffData>
              </w:fldChar>
            </w:r>
            <w:r w:rsidRPr="005A24CD">
              <w:rPr>
                <w:rFonts w:ascii="Arial" w:eastAsiaTheme="minorHAnsi" w:hAnsi="Arial" w:cs="Arial"/>
                <w:b/>
                <w:sz w:val="22"/>
                <w:szCs w:val="22"/>
              </w:rPr>
              <w:instrText xml:space="preserve"> FORMCHECKBOX </w:instrText>
            </w:r>
            <w:r w:rsidR="00000000">
              <w:rPr>
                <w:rFonts w:ascii="Arial" w:eastAsiaTheme="minorHAnsi" w:hAnsi="Arial" w:cs="Arial"/>
                <w:b/>
                <w:sz w:val="22"/>
                <w:szCs w:val="22"/>
              </w:rPr>
            </w:r>
            <w:r w:rsidR="00000000">
              <w:rPr>
                <w:rFonts w:ascii="Arial" w:eastAsiaTheme="minorHAnsi" w:hAnsi="Arial" w:cs="Arial"/>
                <w:b/>
                <w:sz w:val="22"/>
                <w:szCs w:val="22"/>
              </w:rPr>
              <w:fldChar w:fldCharType="separate"/>
            </w:r>
            <w:r w:rsidRPr="005A24CD">
              <w:rPr>
                <w:rFonts w:ascii="Arial" w:eastAsiaTheme="minorHAnsi" w:hAnsi="Arial" w:cs="Arial"/>
                <w:b/>
                <w:sz w:val="22"/>
                <w:szCs w:val="22"/>
              </w:rPr>
              <w:fldChar w:fldCharType="end"/>
            </w:r>
            <w:r>
              <w:rPr>
                <w:rFonts w:ascii="Arial" w:eastAsiaTheme="minorHAnsi" w:hAnsi="Arial" w:cs="Arial"/>
                <w:b/>
                <w:sz w:val="22"/>
                <w:szCs w:val="22"/>
              </w:rPr>
              <w:t xml:space="preserve"> </w:t>
            </w:r>
            <w:r>
              <w:rPr>
                <w:rFonts w:ascii="Arial" w:eastAsiaTheme="minorHAnsi" w:hAnsi="Arial" w:cs="Arial"/>
                <w:sz w:val="22"/>
                <w:szCs w:val="22"/>
              </w:rPr>
              <w:t>ANILCA</w:t>
            </w:r>
          </w:p>
          <w:p w14:paraId="6EBB5155" w14:textId="77777777" w:rsidR="00E03EDA" w:rsidRPr="005A24CD" w:rsidRDefault="00E03EDA" w:rsidP="00FE3D0E">
            <w:pPr>
              <w:spacing w:after="200"/>
              <w:ind w:left="432" w:hanging="432"/>
              <w:rPr>
                <w:rFonts w:ascii="Arial" w:eastAsiaTheme="minorHAnsi" w:hAnsi="Arial" w:cs="Arial"/>
                <w:sz w:val="22"/>
                <w:szCs w:val="22"/>
              </w:rPr>
            </w:pPr>
            <w:r w:rsidRPr="005A24CD">
              <w:rPr>
                <w:rFonts w:ascii="Arial" w:eastAsiaTheme="minorHAnsi" w:hAnsi="Arial" w:cs="Arial"/>
                <w:b/>
                <w:sz w:val="22"/>
                <w:szCs w:val="22"/>
              </w:rPr>
              <w:fldChar w:fldCharType="begin">
                <w:ffData>
                  <w:name w:val="Check2"/>
                  <w:enabled/>
                  <w:calcOnExit w:val="0"/>
                  <w:checkBox>
                    <w:sizeAuto/>
                    <w:default w:val="0"/>
                  </w:checkBox>
                </w:ffData>
              </w:fldChar>
            </w:r>
            <w:r w:rsidRPr="005A24CD">
              <w:rPr>
                <w:rFonts w:ascii="Arial" w:eastAsiaTheme="minorHAnsi" w:hAnsi="Arial" w:cs="Arial"/>
                <w:b/>
                <w:sz w:val="22"/>
                <w:szCs w:val="22"/>
              </w:rPr>
              <w:instrText xml:space="preserve"> FORMCHECKBOX </w:instrText>
            </w:r>
            <w:r w:rsidR="00000000">
              <w:rPr>
                <w:rFonts w:ascii="Arial" w:eastAsiaTheme="minorHAnsi" w:hAnsi="Arial" w:cs="Arial"/>
                <w:b/>
                <w:sz w:val="22"/>
                <w:szCs w:val="22"/>
              </w:rPr>
            </w:r>
            <w:r w:rsidR="00000000">
              <w:rPr>
                <w:rFonts w:ascii="Arial" w:eastAsiaTheme="minorHAnsi" w:hAnsi="Arial" w:cs="Arial"/>
                <w:b/>
                <w:sz w:val="22"/>
                <w:szCs w:val="22"/>
              </w:rPr>
              <w:fldChar w:fldCharType="separate"/>
            </w:r>
            <w:r w:rsidRPr="005A24CD">
              <w:rPr>
                <w:rFonts w:ascii="Arial" w:eastAsiaTheme="minorHAnsi" w:hAnsi="Arial" w:cs="Arial"/>
                <w:b/>
                <w:sz w:val="22"/>
                <w:szCs w:val="22"/>
              </w:rPr>
              <w:fldChar w:fldCharType="end"/>
            </w:r>
            <w:r w:rsidRPr="005A24CD">
              <w:rPr>
                <w:rFonts w:ascii="Arial" w:eastAsiaTheme="minorHAnsi" w:hAnsi="Arial" w:cs="Arial"/>
                <w:b/>
                <w:sz w:val="22"/>
                <w:szCs w:val="22"/>
              </w:rPr>
              <w:t xml:space="preserve"> </w:t>
            </w:r>
            <w:r w:rsidRPr="005A24CD">
              <w:rPr>
                <w:rFonts w:ascii="Arial" w:eastAsiaTheme="minorHAnsi" w:hAnsi="Arial" w:cs="Arial"/>
                <w:sz w:val="22"/>
                <w:szCs w:val="22"/>
              </w:rPr>
              <w:t>Other</w:t>
            </w:r>
          </w:p>
        </w:tc>
        <w:tc>
          <w:tcPr>
            <w:tcW w:w="5707" w:type="dxa"/>
            <w:gridSpan w:val="6"/>
            <w:tcBorders>
              <w:top w:val="nil"/>
              <w:left w:val="nil"/>
              <w:bottom w:val="single" w:sz="4" w:space="0" w:color="auto"/>
              <w:right w:val="single" w:sz="4" w:space="0" w:color="auto"/>
            </w:tcBorders>
            <w:shd w:val="clear" w:color="auto" w:fill="auto"/>
          </w:tcPr>
          <w:p w14:paraId="232C1E52" w14:textId="77777777" w:rsidR="00E03EDA" w:rsidRPr="005A24CD" w:rsidRDefault="00E03EDA" w:rsidP="00FE3D0E">
            <w:pPr>
              <w:spacing w:after="200"/>
              <w:ind w:left="432" w:hanging="432"/>
              <w:rPr>
                <w:rFonts w:ascii="Arial" w:eastAsiaTheme="minorHAnsi" w:hAnsi="Arial" w:cs="Arial"/>
                <w:sz w:val="22"/>
                <w:szCs w:val="22"/>
              </w:rPr>
            </w:pPr>
            <w:r w:rsidRPr="005A24CD">
              <w:rPr>
                <w:rFonts w:ascii="Arial" w:eastAsiaTheme="minorHAnsi" w:hAnsi="Arial" w:cs="Arial"/>
                <w:sz w:val="22"/>
                <w:szCs w:val="22"/>
              </w:rPr>
              <w:fldChar w:fldCharType="begin">
                <w:ffData>
                  <w:name w:val="Check11"/>
                  <w:enabled/>
                  <w:calcOnExit w:val="0"/>
                  <w:checkBox>
                    <w:sizeAuto/>
                    <w:default w:val="0"/>
                  </w:checkBox>
                </w:ffData>
              </w:fldChar>
            </w:r>
            <w:bookmarkStart w:id="10" w:name="Check11"/>
            <w:r w:rsidRPr="005A24CD">
              <w:rPr>
                <w:rFonts w:ascii="Arial" w:eastAsiaTheme="minorHAnsi" w:hAnsi="Arial" w:cs="Arial"/>
                <w:sz w:val="22"/>
                <w:szCs w:val="22"/>
              </w:rPr>
              <w:instrText xml:space="preserve"> FORMCHECKBOX </w:instrText>
            </w:r>
            <w:r w:rsidR="00000000">
              <w:rPr>
                <w:rFonts w:ascii="Arial" w:eastAsiaTheme="minorHAnsi" w:hAnsi="Arial" w:cs="Arial"/>
                <w:sz w:val="22"/>
                <w:szCs w:val="22"/>
              </w:rPr>
            </w:r>
            <w:r w:rsidR="00000000">
              <w:rPr>
                <w:rFonts w:ascii="Arial" w:eastAsiaTheme="minorHAnsi" w:hAnsi="Arial" w:cs="Arial"/>
                <w:sz w:val="22"/>
                <w:szCs w:val="22"/>
              </w:rPr>
              <w:fldChar w:fldCharType="separate"/>
            </w:r>
            <w:r w:rsidRPr="005A24CD">
              <w:rPr>
                <w:rFonts w:ascii="Arial" w:eastAsiaTheme="minorHAnsi" w:hAnsi="Arial" w:cs="Arial"/>
                <w:sz w:val="22"/>
                <w:szCs w:val="22"/>
              </w:rPr>
              <w:fldChar w:fldCharType="end"/>
            </w:r>
            <w:bookmarkEnd w:id="10"/>
            <w:r w:rsidRPr="005A24CD">
              <w:rPr>
                <w:rFonts w:ascii="Arial" w:eastAsiaTheme="minorHAnsi" w:hAnsi="Arial" w:cs="Arial"/>
                <w:sz w:val="22"/>
                <w:szCs w:val="22"/>
              </w:rPr>
              <w:t xml:space="preserve"> Veteran’s Employment Opportunities Act of 1998</w:t>
            </w:r>
          </w:p>
          <w:p w14:paraId="6E93EDC1" w14:textId="77777777" w:rsidR="00E03EDA" w:rsidRPr="005A24CD" w:rsidRDefault="00E03EDA" w:rsidP="00FE3D0E">
            <w:pPr>
              <w:spacing w:after="200"/>
              <w:ind w:left="432" w:hanging="432"/>
              <w:rPr>
                <w:rFonts w:ascii="Arial" w:eastAsiaTheme="minorHAnsi" w:hAnsi="Arial" w:cs="Arial"/>
                <w:sz w:val="22"/>
                <w:szCs w:val="22"/>
              </w:rPr>
            </w:pPr>
            <w:r w:rsidRPr="005A24CD">
              <w:rPr>
                <w:rFonts w:ascii="Arial" w:eastAsiaTheme="minorHAnsi" w:hAnsi="Arial" w:cs="Arial"/>
                <w:sz w:val="22"/>
                <w:szCs w:val="22"/>
              </w:rPr>
              <w:fldChar w:fldCharType="begin">
                <w:ffData>
                  <w:name w:val="Check6"/>
                  <w:enabled/>
                  <w:calcOnExit w:val="0"/>
                  <w:checkBox>
                    <w:sizeAuto/>
                    <w:default w:val="0"/>
                  </w:checkBox>
                </w:ffData>
              </w:fldChar>
            </w:r>
            <w:bookmarkStart w:id="11" w:name="Check6"/>
            <w:r w:rsidRPr="005A24CD">
              <w:rPr>
                <w:rFonts w:ascii="Arial" w:eastAsiaTheme="minorHAnsi" w:hAnsi="Arial" w:cs="Arial"/>
                <w:sz w:val="22"/>
                <w:szCs w:val="22"/>
              </w:rPr>
              <w:instrText xml:space="preserve"> FORMCHECKBOX </w:instrText>
            </w:r>
            <w:r w:rsidR="00000000">
              <w:rPr>
                <w:rFonts w:ascii="Arial" w:eastAsiaTheme="minorHAnsi" w:hAnsi="Arial" w:cs="Arial"/>
                <w:sz w:val="22"/>
                <w:szCs w:val="22"/>
              </w:rPr>
            </w:r>
            <w:r w:rsidR="00000000">
              <w:rPr>
                <w:rFonts w:ascii="Arial" w:eastAsiaTheme="minorHAnsi" w:hAnsi="Arial" w:cs="Arial"/>
                <w:sz w:val="22"/>
                <w:szCs w:val="22"/>
              </w:rPr>
              <w:fldChar w:fldCharType="separate"/>
            </w:r>
            <w:r w:rsidRPr="005A24CD">
              <w:rPr>
                <w:rFonts w:ascii="Arial" w:eastAsiaTheme="minorHAnsi" w:hAnsi="Arial" w:cs="Arial"/>
                <w:sz w:val="22"/>
                <w:szCs w:val="22"/>
              </w:rPr>
              <w:fldChar w:fldCharType="end"/>
            </w:r>
            <w:bookmarkEnd w:id="11"/>
            <w:r w:rsidRPr="005A24CD">
              <w:rPr>
                <w:rFonts w:ascii="Arial" w:eastAsiaTheme="minorHAnsi" w:hAnsi="Arial" w:cs="Arial"/>
                <w:sz w:val="22"/>
                <w:szCs w:val="22"/>
              </w:rPr>
              <w:t xml:space="preserve"> </w:t>
            </w:r>
            <w:r w:rsidRPr="005A24CD">
              <w:rPr>
                <w:rFonts w:ascii="Arial" w:eastAsiaTheme="minorHAnsi" w:hAnsi="Arial" w:cs="Arial"/>
                <w:bCs/>
                <w:sz w:val="22"/>
                <w:szCs w:val="22"/>
              </w:rPr>
              <w:t>Veterans Recruitment Act</w:t>
            </w:r>
          </w:p>
          <w:p w14:paraId="3C14E745" w14:textId="77777777" w:rsidR="00E03EDA" w:rsidRDefault="00E03EDA" w:rsidP="00FE3D0E">
            <w:pPr>
              <w:spacing w:after="200"/>
              <w:ind w:left="432" w:hanging="432"/>
              <w:rPr>
                <w:rFonts w:ascii="Arial" w:eastAsiaTheme="minorHAnsi" w:hAnsi="Arial" w:cs="Arial"/>
                <w:sz w:val="22"/>
                <w:szCs w:val="22"/>
              </w:rPr>
            </w:pPr>
            <w:r w:rsidRPr="005A24CD">
              <w:rPr>
                <w:rFonts w:ascii="Arial" w:eastAsiaTheme="minorHAnsi" w:hAnsi="Arial" w:cs="Arial"/>
                <w:sz w:val="22"/>
                <w:szCs w:val="22"/>
              </w:rPr>
              <w:fldChar w:fldCharType="begin">
                <w:ffData>
                  <w:name w:val="Check9"/>
                  <w:enabled/>
                  <w:calcOnExit w:val="0"/>
                  <w:checkBox>
                    <w:sizeAuto/>
                    <w:default w:val="0"/>
                  </w:checkBox>
                </w:ffData>
              </w:fldChar>
            </w:r>
            <w:bookmarkStart w:id="12" w:name="Check9"/>
            <w:r w:rsidRPr="005A24CD">
              <w:rPr>
                <w:rFonts w:ascii="Arial" w:eastAsiaTheme="minorHAnsi" w:hAnsi="Arial" w:cs="Arial"/>
                <w:sz w:val="22"/>
                <w:szCs w:val="22"/>
              </w:rPr>
              <w:instrText xml:space="preserve"> FORMCHECKBOX </w:instrText>
            </w:r>
            <w:r w:rsidR="00000000">
              <w:rPr>
                <w:rFonts w:ascii="Arial" w:eastAsiaTheme="minorHAnsi" w:hAnsi="Arial" w:cs="Arial"/>
                <w:sz w:val="22"/>
                <w:szCs w:val="22"/>
              </w:rPr>
            </w:r>
            <w:r w:rsidR="00000000">
              <w:rPr>
                <w:rFonts w:ascii="Arial" w:eastAsiaTheme="minorHAnsi" w:hAnsi="Arial" w:cs="Arial"/>
                <w:sz w:val="22"/>
                <w:szCs w:val="22"/>
              </w:rPr>
              <w:fldChar w:fldCharType="separate"/>
            </w:r>
            <w:r w:rsidRPr="005A24CD">
              <w:rPr>
                <w:rFonts w:ascii="Arial" w:eastAsiaTheme="minorHAnsi" w:hAnsi="Arial" w:cs="Arial"/>
                <w:sz w:val="22"/>
                <w:szCs w:val="22"/>
              </w:rPr>
              <w:fldChar w:fldCharType="end"/>
            </w:r>
            <w:bookmarkEnd w:id="12"/>
            <w:r w:rsidRPr="005A24CD">
              <w:rPr>
                <w:rFonts w:ascii="Arial" w:eastAsiaTheme="minorHAnsi" w:hAnsi="Arial" w:cs="Arial"/>
                <w:sz w:val="22"/>
                <w:szCs w:val="22"/>
              </w:rPr>
              <w:t xml:space="preserve"> Veteran with 30% Compensable Disability</w:t>
            </w:r>
          </w:p>
          <w:p w14:paraId="08F91A1C" w14:textId="77777777" w:rsidR="00E03EDA" w:rsidRDefault="00E03EDA" w:rsidP="00FE3D0E">
            <w:pPr>
              <w:spacing w:after="200"/>
              <w:ind w:left="432" w:hanging="432"/>
              <w:rPr>
                <w:rFonts w:ascii="Arial" w:eastAsiaTheme="minorHAnsi" w:hAnsi="Arial" w:cs="Arial"/>
                <w:sz w:val="22"/>
                <w:szCs w:val="22"/>
              </w:rPr>
            </w:pPr>
            <w:r w:rsidRPr="005A24CD">
              <w:rPr>
                <w:rFonts w:ascii="Arial" w:eastAsiaTheme="minorHAnsi" w:hAnsi="Arial" w:cs="Arial"/>
                <w:sz w:val="22"/>
                <w:szCs w:val="22"/>
              </w:rPr>
              <w:fldChar w:fldCharType="begin">
                <w:ffData>
                  <w:name w:val="Check9"/>
                  <w:enabled/>
                  <w:calcOnExit w:val="0"/>
                  <w:checkBox>
                    <w:sizeAuto/>
                    <w:default w:val="0"/>
                  </w:checkBox>
                </w:ffData>
              </w:fldChar>
            </w:r>
            <w:r w:rsidRPr="005A24CD">
              <w:rPr>
                <w:rFonts w:ascii="Arial" w:eastAsiaTheme="minorHAnsi" w:hAnsi="Arial" w:cs="Arial"/>
                <w:sz w:val="22"/>
                <w:szCs w:val="22"/>
              </w:rPr>
              <w:instrText xml:space="preserve"> FORMCHECKBOX </w:instrText>
            </w:r>
            <w:r w:rsidR="00000000">
              <w:rPr>
                <w:rFonts w:ascii="Arial" w:eastAsiaTheme="minorHAnsi" w:hAnsi="Arial" w:cs="Arial"/>
                <w:sz w:val="22"/>
                <w:szCs w:val="22"/>
              </w:rPr>
            </w:r>
            <w:r w:rsidR="00000000">
              <w:rPr>
                <w:rFonts w:ascii="Arial" w:eastAsiaTheme="minorHAnsi" w:hAnsi="Arial" w:cs="Arial"/>
                <w:sz w:val="22"/>
                <w:szCs w:val="22"/>
              </w:rPr>
              <w:fldChar w:fldCharType="separate"/>
            </w:r>
            <w:r w:rsidRPr="005A24CD">
              <w:rPr>
                <w:rFonts w:ascii="Arial" w:eastAsiaTheme="minorHAnsi" w:hAnsi="Arial" w:cs="Arial"/>
                <w:sz w:val="22"/>
                <w:szCs w:val="22"/>
              </w:rPr>
              <w:fldChar w:fldCharType="end"/>
            </w:r>
            <w:r>
              <w:rPr>
                <w:rFonts w:ascii="Arial" w:eastAsiaTheme="minorHAnsi" w:hAnsi="Arial" w:cs="Arial"/>
                <w:sz w:val="22"/>
                <w:szCs w:val="22"/>
              </w:rPr>
              <w:t xml:space="preserve"> Spouse of a member of the armed forces serving on active duty who has orders specifying a permanent change of station (not for training)</w:t>
            </w:r>
          </w:p>
          <w:p w14:paraId="576B680E" w14:textId="77777777" w:rsidR="00E03EDA" w:rsidRDefault="00E03EDA" w:rsidP="00FE3D0E">
            <w:pPr>
              <w:spacing w:after="200"/>
              <w:ind w:left="432" w:hanging="432"/>
              <w:rPr>
                <w:rFonts w:ascii="Arial" w:eastAsiaTheme="minorHAnsi" w:hAnsi="Arial" w:cs="Arial"/>
                <w:sz w:val="22"/>
                <w:szCs w:val="22"/>
              </w:rPr>
            </w:pPr>
            <w:r w:rsidRPr="005A24CD">
              <w:rPr>
                <w:rFonts w:ascii="Arial" w:eastAsiaTheme="minorHAnsi" w:hAnsi="Arial" w:cs="Arial"/>
                <w:sz w:val="22"/>
                <w:szCs w:val="22"/>
              </w:rPr>
              <w:fldChar w:fldCharType="begin">
                <w:ffData>
                  <w:name w:val="Check9"/>
                  <w:enabled/>
                  <w:calcOnExit w:val="0"/>
                  <w:checkBox>
                    <w:sizeAuto/>
                    <w:default w:val="0"/>
                  </w:checkBox>
                </w:ffData>
              </w:fldChar>
            </w:r>
            <w:r w:rsidRPr="005A24CD">
              <w:rPr>
                <w:rFonts w:ascii="Arial" w:eastAsiaTheme="minorHAnsi" w:hAnsi="Arial" w:cs="Arial"/>
                <w:sz w:val="22"/>
                <w:szCs w:val="22"/>
              </w:rPr>
              <w:instrText xml:space="preserve"> FORMCHECKBOX </w:instrText>
            </w:r>
            <w:r w:rsidR="00000000">
              <w:rPr>
                <w:rFonts w:ascii="Arial" w:eastAsiaTheme="minorHAnsi" w:hAnsi="Arial" w:cs="Arial"/>
                <w:sz w:val="22"/>
                <w:szCs w:val="22"/>
              </w:rPr>
            </w:r>
            <w:r w:rsidR="00000000">
              <w:rPr>
                <w:rFonts w:ascii="Arial" w:eastAsiaTheme="minorHAnsi" w:hAnsi="Arial" w:cs="Arial"/>
                <w:sz w:val="22"/>
                <w:szCs w:val="22"/>
              </w:rPr>
              <w:fldChar w:fldCharType="separate"/>
            </w:r>
            <w:r w:rsidRPr="005A24CD">
              <w:rPr>
                <w:rFonts w:ascii="Arial" w:eastAsiaTheme="minorHAnsi" w:hAnsi="Arial" w:cs="Arial"/>
                <w:sz w:val="22"/>
                <w:szCs w:val="22"/>
              </w:rPr>
              <w:fldChar w:fldCharType="end"/>
            </w:r>
            <w:r>
              <w:rPr>
                <w:rFonts w:ascii="Arial" w:eastAsiaTheme="minorHAnsi" w:hAnsi="Arial" w:cs="Arial"/>
                <w:sz w:val="22"/>
                <w:szCs w:val="22"/>
              </w:rPr>
              <w:t xml:space="preserve"> Spouse of a 100% disabled service member injured while on active duty</w:t>
            </w:r>
          </w:p>
          <w:p w14:paraId="4E83D0A7" w14:textId="77777777" w:rsidR="00E03EDA" w:rsidRPr="005A24CD" w:rsidRDefault="00E03EDA" w:rsidP="00FE3D0E">
            <w:pPr>
              <w:spacing w:after="200"/>
              <w:ind w:left="432" w:hanging="432"/>
              <w:rPr>
                <w:rFonts w:ascii="Arial" w:eastAsiaTheme="minorHAnsi" w:hAnsi="Arial" w:cs="Arial"/>
                <w:sz w:val="22"/>
                <w:szCs w:val="22"/>
              </w:rPr>
            </w:pPr>
            <w:r w:rsidRPr="005A24CD">
              <w:rPr>
                <w:rFonts w:ascii="Arial" w:eastAsiaTheme="minorHAnsi" w:hAnsi="Arial" w:cs="Arial"/>
                <w:sz w:val="22"/>
                <w:szCs w:val="22"/>
              </w:rPr>
              <w:fldChar w:fldCharType="begin">
                <w:ffData>
                  <w:name w:val="Check9"/>
                  <w:enabled/>
                  <w:calcOnExit w:val="0"/>
                  <w:checkBox>
                    <w:sizeAuto/>
                    <w:default w:val="0"/>
                  </w:checkBox>
                </w:ffData>
              </w:fldChar>
            </w:r>
            <w:r w:rsidRPr="005A24CD">
              <w:rPr>
                <w:rFonts w:ascii="Arial" w:eastAsiaTheme="minorHAnsi" w:hAnsi="Arial" w:cs="Arial"/>
                <w:sz w:val="22"/>
                <w:szCs w:val="22"/>
              </w:rPr>
              <w:instrText xml:space="preserve"> FORMCHECKBOX </w:instrText>
            </w:r>
            <w:r w:rsidR="00000000">
              <w:rPr>
                <w:rFonts w:ascii="Arial" w:eastAsiaTheme="minorHAnsi" w:hAnsi="Arial" w:cs="Arial"/>
                <w:sz w:val="22"/>
                <w:szCs w:val="22"/>
              </w:rPr>
            </w:r>
            <w:r w:rsidR="00000000">
              <w:rPr>
                <w:rFonts w:ascii="Arial" w:eastAsiaTheme="minorHAnsi" w:hAnsi="Arial" w:cs="Arial"/>
                <w:sz w:val="22"/>
                <w:szCs w:val="22"/>
              </w:rPr>
              <w:fldChar w:fldCharType="separate"/>
            </w:r>
            <w:r w:rsidRPr="005A24CD">
              <w:rPr>
                <w:rFonts w:ascii="Arial" w:eastAsiaTheme="minorHAnsi" w:hAnsi="Arial" w:cs="Arial"/>
                <w:sz w:val="22"/>
                <w:szCs w:val="22"/>
              </w:rPr>
              <w:fldChar w:fldCharType="end"/>
            </w:r>
            <w:r>
              <w:rPr>
                <w:rFonts w:ascii="Arial" w:eastAsiaTheme="minorHAnsi" w:hAnsi="Arial" w:cs="Arial"/>
                <w:sz w:val="22"/>
                <w:szCs w:val="22"/>
              </w:rPr>
              <w:t xml:space="preserve"> Un-remarried widow or widower of a service member who was killed while performing active duty</w:t>
            </w:r>
          </w:p>
        </w:tc>
      </w:tr>
    </w:tbl>
    <w:p w14:paraId="49DC958E" w14:textId="77777777" w:rsidR="007F63E4" w:rsidRDefault="007F63E4" w:rsidP="007F63E4">
      <w:pPr>
        <w:autoSpaceDE w:val="0"/>
        <w:autoSpaceDN w:val="0"/>
        <w:adjustRightInd w:val="0"/>
        <w:rPr>
          <w:rFonts w:ascii="Candara" w:hAnsi="Candara"/>
          <w:b/>
          <w:color w:val="000000"/>
        </w:rPr>
      </w:pPr>
    </w:p>
    <w:p w14:paraId="2E623E3B" w14:textId="77777777" w:rsidR="007F63E4" w:rsidRDefault="007F63E4" w:rsidP="007F63E4">
      <w:pPr>
        <w:autoSpaceDE w:val="0"/>
        <w:autoSpaceDN w:val="0"/>
        <w:adjustRightInd w:val="0"/>
        <w:rPr>
          <w:rFonts w:ascii="Candara" w:hAnsi="Candara"/>
          <w:b/>
          <w:color w:val="000000"/>
        </w:rPr>
      </w:pPr>
    </w:p>
    <w:p w14:paraId="09FA2884" w14:textId="77777777" w:rsidR="007F63E4" w:rsidRDefault="007F63E4" w:rsidP="007F63E4">
      <w:pPr>
        <w:autoSpaceDE w:val="0"/>
        <w:autoSpaceDN w:val="0"/>
        <w:adjustRightInd w:val="0"/>
        <w:rPr>
          <w:rFonts w:ascii="Candara" w:hAnsi="Candara"/>
          <w:b/>
          <w:color w:val="000000"/>
        </w:rPr>
      </w:pPr>
    </w:p>
    <w:p w14:paraId="5CF10394" w14:textId="77777777" w:rsidR="007F63E4" w:rsidRDefault="007F63E4" w:rsidP="007F63E4">
      <w:pPr>
        <w:autoSpaceDE w:val="0"/>
        <w:autoSpaceDN w:val="0"/>
        <w:adjustRightInd w:val="0"/>
        <w:rPr>
          <w:rFonts w:ascii="Candara" w:hAnsi="Candara"/>
          <w:b/>
          <w:color w:val="000000"/>
        </w:rPr>
      </w:pPr>
    </w:p>
    <w:p w14:paraId="25232460" w14:textId="77777777" w:rsidR="007F63E4" w:rsidRDefault="007F63E4" w:rsidP="007F63E4">
      <w:pPr>
        <w:autoSpaceDE w:val="0"/>
        <w:autoSpaceDN w:val="0"/>
        <w:adjustRightInd w:val="0"/>
        <w:rPr>
          <w:rFonts w:ascii="Candara" w:hAnsi="Candara"/>
          <w:b/>
          <w:color w:val="000000"/>
        </w:rPr>
      </w:pPr>
    </w:p>
    <w:p w14:paraId="50374806" w14:textId="77777777" w:rsidR="007F63E4" w:rsidRDefault="007F63E4" w:rsidP="007F63E4">
      <w:pPr>
        <w:autoSpaceDE w:val="0"/>
        <w:autoSpaceDN w:val="0"/>
        <w:adjustRightInd w:val="0"/>
        <w:rPr>
          <w:rFonts w:ascii="Candara" w:hAnsi="Candara"/>
          <w:b/>
          <w:color w:val="000000"/>
        </w:rPr>
      </w:pPr>
    </w:p>
    <w:p w14:paraId="4A0F19F2" w14:textId="19702254" w:rsidR="0055703C" w:rsidRPr="008624E9" w:rsidRDefault="0055703C">
      <w:pPr>
        <w:rPr>
          <w:rFonts w:ascii="Candara" w:hAnsi="Candara" w:cs="Calibri"/>
          <w:bCs/>
          <w:sz w:val="12"/>
          <w:szCs w:val="12"/>
        </w:rPr>
      </w:pPr>
    </w:p>
    <w:sectPr w:rsidR="0055703C" w:rsidRPr="008624E9" w:rsidSect="00F6448D">
      <w:footerReference w:type="default" r:id="rId20"/>
      <w:pgSz w:w="12240" w:h="15840" w:code="1"/>
      <w:pgMar w:top="1440" w:right="1440" w:bottom="1440" w:left="144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9828C" w14:textId="77777777" w:rsidR="005A2339" w:rsidRDefault="005A2339">
      <w:r>
        <w:separator/>
      </w:r>
    </w:p>
  </w:endnote>
  <w:endnote w:type="continuationSeparator" w:id="0">
    <w:p w14:paraId="2BB8A3D4" w14:textId="77777777" w:rsidR="005A2339" w:rsidRDefault="005A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D71A" w14:textId="77777777" w:rsidR="001C58DD" w:rsidRDefault="001C58DD" w:rsidP="001C58DD">
    <w:pPr>
      <w:pStyle w:val="Footer"/>
      <w:jc w:val="center"/>
      <w:rPr>
        <w:rFonts w:ascii="Candara" w:hAnsi="Candara"/>
        <w:i/>
        <w:sz w:val="16"/>
        <w:szCs w:val="16"/>
      </w:rPr>
    </w:pPr>
    <w:r>
      <w:rPr>
        <w:rFonts w:ascii="Candara" w:hAnsi="Candara"/>
        <w:i/>
        <w:sz w:val="16"/>
        <w:szCs w:val="16"/>
      </w:rPr>
      <w:t>Gifford Pinchot</w:t>
    </w:r>
    <w:r w:rsidRPr="0017165B">
      <w:rPr>
        <w:rFonts w:ascii="Candara" w:hAnsi="Candara"/>
        <w:i/>
        <w:sz w:val="16"/>
        <w:szCs w:val="16"/>
      </w:rPr>
      <w:t xml:space="preserve"> National Forest, </w:t>
    </w:r>
    <w:r>
      <w:rPr>
        <w:rFonts w:ascii="Candara" w:hAnsi="Candara"/>
        <w:i/>
        <w:sz w:val="16"/>
        <w:szCs w:val="16"/>
      </w:rPr>
      <w:t>Supervisors Office</w:t>
    </w:r>
    <w:r w:rsidRPr="0017165B">
      <w:rPr>
        <w:rFonts w:ascii="Candara" w:hAnsi="Candara"/>
        <w:i/>
        <w:sz w:val="16"/>
        <w:szCs w:val="16"/>
      </w:rPr>
      <w:t xml:space="preserve"> </w:t>
    </w:r>
  </w:p>
  <w:p w14:paraId="2A9AE4C7" w14:textId="77777777" w:rsidR="001C58DD" w:rsidRDefault="001C58DD" w:rsidP="001C58DD">
    <w:pPr>
      <w:pStyle w:val="Footer"/>
      <w:jc w:val="center"/>
      <w:rPr>
        <w:rFonts w:ascii="Candara" w:hAnsi="Candara"/>
        <w:sz w:val="16"/>
        <w:szCs w:val="16"/>
      </w:rPr>
    </w:pPr>
    <w:r>
      <w:rPr>
        <w:rFonts w:ascii="Candara" w:hAnsi="Candara"/>
        <w:sz w:val="16"/>
        <w:szCs w:val="16"/>
      </w:rPr>
      <w:t>Employer of Choice (Administrative) Staff Officer</w:t>
    </w:r>
    <w:r w:rsidRPr="0017165B">
      <w:rPr>
        <w:rFonts w:ascii="Candara" w:hAnsi="Candara"/>
        <w:sz w:val="16"/>
        <w:szCs w:val="16"/>
      </w:rPr>
      <w:t xml:space="preserve"> – GS-</w:t>
    </w:r>
    <w:r>
      <w:rPr>
        <w:rFonts w:ascii="Candara" w:hAnsi="Candara"/>
        <w:sz w:val="16"/>
        <w:szCs w:val="16"/>
      </w:rPr>
      <w:t>0301-12</w:t>
    </w:r>
  </w:p>
  <w:p w14:paraId="4F37BB02" w14:textId="348ABDE2" w:rsidR="008C3242" w:rsidRPr="001C58DD" w:rsidRDefault="001C58DD" w:rsidP="001C58DD">
    <w:pPr>
      <w:pStyle w:val="Footer"/>
      <w:jc w:val="center"/>
      <w:rPr>
        <w:rFonts w:ascii="Candara" w:hAnsi="Candara"/>
        <w:sz w:val="16"/>
        <w:szCs w:val="16"/>
      </w:rPr>
    </w:pPr>
    <w:r>
      <w:rPr>
        <w:rFonts w:ascii="Candara" w:hAnsi="Candara"/>
        <w:sz w:val="16"/>
        <w:szCs w:val="16"/>
      </w:rPr>
      <w:t>NTE 120-day Temporary Promotion or Detail or Permanent Appt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1A39" w14:textId="004A38ED" w:rsidR="00866E63" w:rsidRDefault="008D3664" w:rsidP="00A30D6B">
    <w:pPr>
      <w:pStyle w:val="Footer"/>
      <w:jc w:val="center"/>
      <w:rPr>
        <w:rFonts w:ascii="Candara" w:hAnsi="Candara"/>
        <w:i/>
        <w:sz w:val="16"/>
        <w:szCs w:val="16"/>
      </w:rPr>
    </w:pPr>
    <w:bookmarkStart w:id="13" w:name="_Hlk100126793"/>
    <w:r>
      <w:rPr>
        <w:rFonts w:ascii="Candara" w:hAnsi="Candara"/>
        <w:i/>
        <w:sz w:val="16"/>
        <w:szCs w:val="16"/>
      </w:rPr>
      <w:t>Gifford Pinchot</w:t>
    </w:r>
    <w:r w:rsidR="00A30D6B" w:rsidRPr="0017165B">
      <w:rPr>
        <w:rFonts w:ascii="Candara" w:hAnsi="Candara"/>
        <w:i/>
        <w:sz w:val="16"/>
        <w:szCs w:val="16"/>
      </w:rPr>
      <w:t xml:space="preserve"> National Forest, </w:t>
    </w:r>
    <w:r w:rsidR="0055703C">
      <w:rPr>
        <w:rFonts w:ascii="Candara" w:hAnsi="Candara"/>
        <w:i/>
        <w:sz w:val="16"/>
        <w:szCs w:val="16"/>
      </w:rPr>
      <w:t>Supervisors Office</w:t>
    </w:r>
    <w:r w:rsidR="00866E63" w:rsidRPr="0017165B">
      <w:rPr>
        <w:rFonts w:ascii="Candara" w:hAnsi="Candara"/>
        <w:i/>
        <w:sz w:val="16"/>
        <w:szCs w:val="16"/>
      </w:rPr>
      <w:t xml:space="preserve"> </w:t>
    </w:r>
  </w:p>
  <w:p w14:paraId="4A0F1A3B" w14:textId="350C47F6" w:rsidR="00A30D6B" w:rsidRDefault="008D3664" w:rsidP="00A30D6B">
    <w:pPr>
      <w:pStyle w:val="Footer"/>
      <w:jc w:val="center"/>
      <w:rPr>
        <w:rFonts w:ascii="Candara" w:hAnsi="Candara"/>
        <w:sz w:val="16"/>
        <w:szCs w:val="16"/>
      </w:rPr>
    </w:pPr>
    <w:r>
      <w:rPr>
        <w:rFonts w:ascii="Candara" w:hAnsi="Candara"/>
        <w:sz w:val="16"/>
        <w:szCs w:val="16"/>
      </w:rPr>
      <w:t>Employer of Choice (Administrative)</w:t>
    </w:r>
    <w:r w:rsidR="00BB1129">
      <w:rPr>
        <w:rFonts w:ascii="Candara" w:hAnsi="Candara"/>
        <w:sz w:val="16"/>
        <w:szCs w:val="16"/>
      </w:rPr>
      <w:t xml:space="preserve"> Staff Officer</w:t>
    </w:r>
    <w:r w:rsidR="007601AF" w:rsidRPr="0017165B">
      <w:rPr>
        <w:rFonts w:ascii="Candara" w:hAnsi="Candara"/>
        <w:sz w:val="16"/>
        <w:szCs w:val="16"/>
      </w:rPr>
      <w:t xml:space="preserve"> </w:t>
    </w:r>
    <w:r w:rsidR="00A30D6B" w:rsidRPr="0017165B">
      <w:rPr>
        <w:rFonts w:ascii="Candara" w:hAnsi="Candara"/>
        <w:sz w:val="16"/>
        <w:szCs w:val="16"/>
      </w:rPr>
      <w:t>– GS-</w:t>
    </w:r>
    <w:r w:rsidR="00C06745">
      <w:rPr>
        <w:rFonts w:ascii="Candara" w:hAnsi="Candara"/>
        <w:sz w:val="16"/>
        <w:szCs w:val="16"/>
      </w:rPr>
      <w:t>0</w:t>
    </w:r>
    <w:r>
      <w:rPr>
        <w:rFonts w:ascii="Candara" w:hAnsi="Candara"/>
        <w:sz w:val="16"/>
        <w:szCs w:val="16"/>
      </w:rPr>
      <w:t>3</w:t>
    </w:r>
    <w:r w:rsidR="00C06745">
      <w:rPr>
        <w:rFonts w:ascii="Candara" w:hAnsi="Candara"/>
        <w:sz w:val="16"/>
        <w:szCs w:val="16"/>
      </w:rPr>
      <w:t>01-</w:t>
    </w:r>
    <w:r w:rsidR="000E54FF">
      <w:rPr>
        <w:rFonts w:ascii="Candara" w:hAnsi="Candara"/>
        <w:sz w:val="16"/>
        <w:szCs w:val="16"/>
      </w:rPr>
      <w:t>1</w:t>
    </w:r>
    <w:r>
      <w:rPr>
        <w:rFonts w:ascii="Candara" w:hAnsi="Candara"/>
        <w:sz w:val="16"/>
        <w:szCs w:val="16"/>
      </w:rPr>
      <w:t>2</w:t>
    </w:r>
  </w:p>
  <w:p w14:paraId="6B296682" w14:textId="0181B544" w:rsidR="00BB1129" w:rsidRPr="0017165B" w:rsidRDefault="00BB1129" w:rsidP="00BB1129">
    <w:pPr>
      <w:pStyle w:val="Footer"/>
      <w:jc w:val="center"/>
      <w:rPr>
        <w:rFonts w:ascii="Candara" w:hAnsi="Candara"/>
        <w:sz w:val="16"/>
        <w:szCs w:val="16"/>
      </w:rPr>
    </w:pPr>
    <w:r>
      <w:rPr>
        <w:rFonts w:ascii="Candara" w:hAnsi="Candara"/>
        <w:sz w:val="16"/>
        <w:szCs w:val="16"/>
      </w:rPr>
      <w:t>NTE 120-day Temporary Promotion or Detail</w:t>
    </w:r>
    <w:r w:rsidR="008D3664">
      <w:rPr>
        <w:rFonts w:ascii="Candara" w:hAnsi="Candara"/>
        <w:sz w:val="16"/>
        <w:szCs w:val="16"/>
      </w:rPr>
      <w:t xml:space="preserve"> or Permanent Appt</w:t>
    </w:r>
  </w:p>
  <w:bookmarkEnd w:id="13"/>
  <w:p w14:paraId="4A0F1A3C" w14:textId="77777777" w:rsidR="00F6448D" w:rsidRPr="00B44D03" w:rsidRDefault="00C91E27">
    <w:pPr>
      <w:pStyle w:val="Footer"/>
      <w:jc w:val="right"/>
      <w:rPr>
        <w:rFonts w:ascii="Candara" w:hAnsi="Candara"/>
        <w:sz w:val="18"/>
        <w:szCs w:val="18"/>
      </w:rPr>
    </w:pPr>
    <w:r w:rsidRPr="00B44D03">
      <w:rPr>
        <w:rStyle w:val="PageNumber"/>
        <w:rFonts w:ascii="Candara" w:hAnsi="Candara"/>
        <w:sz w:val="18"/>
        <w:szCs w:val="18"/>
      </w:rPr>
      <w:fldChar w:fldCharType="begin"/>
    </w:r>
    <w:r w:rsidR="00F6448D" w:rsidRPr="00B44D03">
      <w:rPr>
        <w:rStyle w:val="PageNumber"/>
        <w:rFonts w:ascii="Candara" w:hAnsi="Candara"/>
        <w:sz w:val="18"/>
        <w:szCs w:val="18"/>
      </w:rPr>
      <w:instrText xml:space="preserve"> PAGE </w:instrText>
    </w:r>
    <w:r w:rsidRPr="00B44D03">
      <w:rPr>
        <w:rStyle w:val="PageNumber"/>
        <w:rFonts w:ascii="Candara" w:hAnsi="Candara"/>
        <w:sz w:val="18"/>
        <w:szCs w:val="18"/>
      </w:rPr>
      <w:fldChar w:fldCharType="separate"/>
    </w:r>
    <w:r w:rsidR="005C570A">
      <w:rPr>
        <w:rStyle w:val="PageNumber"/>
        <w:rFonts w:ascii="Candara" w:hAnsi="Candara"/>
        <w:noProof/>
        <w:sz w:val="18"/>
        <w:szCs w:val="18"/>
      </w:rPr>
      <w:t>1</w:t>
    </w:r>
    <w:r w:rsidRPr="00B44D03">
      <w:rPr>
        <w:rStyle w:val="PageNumber"/>
        <w:rFonts w:ascii="Candara" w:hAnsi="Candara"/>
        <w:sz w:val="18"/>
        <w:szCs w:val="18"/>
      </w:rPr>
      <w:fldChar w:fldCharType="end"/>
    </w:r>
    <w:r w:rsidR="00F6448D" w:rsidRPr="00B44D03">
      <w:rPr>
        <w:rStyle w:val="PageNumber"/>
        <w:rFonts w:ascii="Candara" w:hAnsi="Candara"/>
        <w:sz w:val="18"/>
        <w:szCs w:val="18"/>
      </w:rPr>
      <w:t xml:space="preserve"> of </w:t>
    </w:r>
    <w:r w:rsidRPr="00B44D03">
      <w:rPr>
        <w:rStyle w:val="PageNumber"/>
        <w:rFonts w:ascii="Candara" w:hAnsi="Candara"/>
        <w:sz w:val="18"/>
        <w:szCs w:val="18"/>
      </w:rPr>
      <w:fldChar w:fldCharType="begin"/>
    </w:r>
    <w:r w:rsidR="00F6448D" w:rsidRPr="00B44D03">
      <w:rPr>
        <w:rStyle w:val="PageNumber"/>
        <w:rFonts w:ascii="Candara" w:hAnsi="Candara"/>
        <w:sz w:val="18"/>
        <w:szCs w:val="18"/>
      </w:rPr>
      <w:instrText xml:space="preserve"> NUMPAGES </w:instrText>
    </w:r>
    <w:r w:rsidRPr="00B44D03">
      <w:rPr>
        <w:rStyle w:val="PageNumber"/>
        <w:rFonts w:ascii="Candara" w:hAnsi="Candara"/>
        <w:sz w:val="18"/>
        <w:szCs w:val="18"/>
      </w:rPr>
      <w:fldChar w:fldCharType="separate"/>
    </w:r>
    <w:r w:rsidR="005C570A">
      <w:rPr>
        <w:rStyle w:val="PageNumber"/>
        <w:rFonts w:ascii="Candara" w:hAnsi="Candara"/>
        <w:noProof/>
        <w:sz w:val="18"/>
        <w:szCs w:val="18"/>
      </w:rPr>
      <w:t>5</w:t>
    </w:r>
    <w:r w:rsidRPr="00B44D03">
      <w:rPr>
        <w:rStyle w:val="PageNumber"/>
        <w:rFonts w:ascii="Candara" w:hAnsi="Candara"/>
        <w:sz w:val="18"/>
        <w:szCs w:val="18"/>
      </w:rPr>
      <w:fldChar w:fldCharType="end"/>
    </w:r>
    <w:r w:rsidR="00F6448D" w:rsidRPr="00B44D03">
      <w:rPr>
        <w:rStyle w:val="PageNumber"/>
        <w:rFonts w:ascii="Candara" w:hAnsi="Candar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E38F2" w14:textId="77777777" w:rsidR="005A2339" w:rsidRDefault="005A2339">
      <w:r>
        <w:separator/>
      </w:r>
    </w:p>
  </w:footnote>
  <w:footnote w:type="continuationSeparator" w:id="0">
    <w:p w14:paraId="2B879C04" w14:textId="77777777" w:rsidR="005A2339" w:rsidRDefault="005A2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7C4"/>
    <w:multiLevelType w:val="multilevel"/>
    <w:tmpl w:val="DA1AD73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9401C0E"/>
    <w:multiLevelType w:val="multilevel"/>
    <w:tmpl w:val="F7AC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667520"/>
    <w:multiLevelType w:val="hybridMultilevel"/>
    <w:tmpl w:val="2CD8A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C425D"/>
    <w:multiLevelType w:val="multilevel"/>
    <w:tmpl w:val="7116DB2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1D2D7D1E"/>
    <w:multiLevelType w:val="hybridMultilevel"/>
    <w:tmpl w:val="C928A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A3A07"/>
    <w:multiLevelType w:val="hybridMultilevel"/>
    <w:tmpl w:val="B2F264C8"/>
    <w:lvl w:ilvl="0" w:tplc="B7281D8E">
      <w:start w:val="1"/>
      <w:numFmt w:val="upperLetter"/>
      <w:lvlText w:val="%1."/>
      <w:lvlJc w:val="left"/>
      <w:pPr>
        <w:tabs>
          <w:tab w:val="num" w:pos="720"/>
        </w:tabs>
        <w:ind w:left="720" w:hanging="360"/>
      </w:pPr>
    </w:lvl>
    <w:lvl w:ilvl="1" w:tplc="54849D82" w:tentative="1">
      <w:start w:val="1"/>
      <w:numFmt w:val="upperLetter"/>
      <w:lvlText w:val="%2."/>
      <w:lvlJc w:val="left"/>
      <w:pPr>
        <w:tabs>
          <w:tab w:val="num" w:pos="1440"/>
        </w:tabs>
        <w:ind w:left="1440" w:hanging="360"/>
      </w:pPr>
    </w:lvl>
    <w:lvl w:ilvl="2" w:tplc="2DC67DA4" w:tentative="1">
      <w:start w:val="1"/>
      <w:numFmt w:val="upperLetter"/>
      <w:lvlText w:val="%3."/>
      <w:lvlJc w:val="left"/>
      <w:pPr>
        <w:tabs>
          <w:tab w:val="num" w:pos="2160"/>
        </w:tabs>
        <w:ind w:left="2160" w:hanging="360"/>
      </w:pPr>
    </w:lvl>
    <w:lvl w:ilvl="3" w:tplc="68E24080" w:tentative="1">
      <w:start w:val="1"/>
      <w:numFmt w:val="upperLetter"/>
      <w:lvlText w:val="%4."/>
      <w:lvlJc w:val="left"/>
      <w:pPr>
        <w:tabs>
          <w:tab w:val="num" w:pos="2880"/>
        </w:tabs>
        <w:ind w:left="2880" w:hanging="360"/>
      </w:pPr>
    </w:lvl>
    <w:lvl w:ilvl="4" w:tplc="E0221D5E" w:tentative="1">
      <w:start w:val="1"/>
      <w:numFmt w:val="upperLetter"/>
      <w:lvlText w:val="%5."/>
      <w:lvlJc w:val="left"/>
      <w:pPr>
        <w:tabs>
          <w:tab w:val="num" w:pos="3600"/>
        </w:tabs>
        <w:ind w:left="3600" w:hanging="360"/>
      </w:pPr>
    </w:lvl>
    <w:lvl w:ilvl="5" w:tplc="E166B986" w:tentative="1">
      <w:start w:val="1"/>
      <w:numFmt w:val="upperLetter"/>
      <w:lvlText w:val="%6."/>
      <w:lvlJc w:val="left"/>
      <w:pPr>
        <w:tabs>
          <w:tab w:val="num" w:pos="4320"/>
        </w:tabs>
        <w:ind w:left="4320" w:hanging="360"/>
      </w:pPr>
    </w:lvl>
    <w:lvl w:ilvl="6" w:tplc="FC0CE656" w:tentative="1">
      <w:start w:val="1"/>
      <w:numFmt w:val="upperLetter"/>
      <w:lvlText w:val="%7."/>
      <w:lvlJc w:val="left"/>
      <w:pPr>
        <w:tabs>
          <w:tab w:val="num" w:pos="5040"/>
        </w:tabs>
        <w:ind w:left="5040" w:hanging="360"/>
      </w:pPr>
    </w:lvl>
    <w:lvl w:ilvl="7" w:tplc="16EEF06C" w:tentative="1">
      <w:start w:val="1"/>
      <w:numFmt w:val="upperLetter"/>
      <w:lvlText w:val="%8."/>
      <w:lvlJc w:val="left"/>
      <w:pPr>
        <w:tabs>
          <w:tab w:val="num" w:pos="5760"/>
        </w:tabs>
        <w:ind w:left="5760" w:hanging="360"/>
      </w:pPr>
    </w:lvl>
    <w:lvl w:ilvl="8" w:tplc="20FA677C" w:tentative="1">
      <w:start w:val="1"/>
      <w:numFmt w:val="upperLetter"/>
      <w:lvlText w:val="%9."/>
      <w:lvlJc w:val="left"/>
      <w:pPr>
        <w:tabs>
          <w:tab w:val="num" w:pos="6480"/>
        </w:tabs>
        <w:ind w:left="6480" w:hanging="360"/>
      </w:pPr>
    </w:lvl>
  </w:abstractNum>
  <w:abstractNum w:abstractNumId="6" w15:restartNumberingAfterBreak="0">
    <w:nsid w:val="259D1FD4"/>
    <w:multiLevelType w:val="hybridMultilevel"/>
    <w:tmpl w:val="A226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30E4B"/>
    <w:multiLevelType w:val="hybridMultilevel"/>
    <w:tmpl w:val="5C1E68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F577F"/>
    <w:multiLevelType w:val="hybridMultilevel"/>
    <w:tmpl w:val="BF9EA1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655AD6"/>
    <w:multiLevelType w:val="hybridMultilevel"/>
    <w:tmpl w:val="0ED2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11696"/>
    <w:multiLevelType w:val="hybridMultilevel"/>
    <w:tmpl w:val="808E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333D6"/>
    <w:multiLevelType w:val="hybridMultilevel"/>
    <w:tmpl w:val="944C994A"/>
    <w:lvl w:ilvl="0" w:tplc="CFDCB18A">
      <w:start w:val="1"/>
      <w:numFmt w:val="decimal"/>
      <w:lvlText w:val="%1."/>
      <w:lvlJc w:val="left"/>
      <w:pPr>
        <w:ind w:left="720" w:hanging="360"/>
      </w:pPr>
      <w:rPr>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33344E9"/>
    <w:multiLevelType w:val="multilevel"/>
    <w:tmpl w:val="AB64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404300"/>
    <w:multiLevelType w:val="hybridMultilevel"/>
    <w:tmpl w:val="3A0C6D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D6028D8"/>
    <w:multiLevelType w:val="hybridMultilevel"/>
    <w:tmpl w:val="4946513A"/>
    <w:lvl w:ilvl="0" w:tplc="FBC082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44891"/>
    <w:multiLevelType w:val="hybridMultilevel"/>
    <w:tmpl w:val="2ED4C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823F9F"/>
    <w:multiLevelType w:val="multilevel"/>
    <w:tmpl w:val="1214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835DA6"/>
    <w:multiLevelType w:val="hybridMultilevel"/>
    <w:tmpl w:val="DFC2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8581132">
    <w:abstractNumId w:val="5"/>
  </w:num>
  <w:num w:numId="2" w16cid:durableId="152911307">
    <w:abstractNumId w:val="15"/>
  </w:num>
  <w:num w:numId="3" w16cid:durableId="233323850">
    <w:abstractNumId w:val="10"/>
  </w:num>
  <w:num w:numId="4" w16cid:durableId="1215502716">
    <w:abstractNumId w:val="4"/>
  </w:num>
  <w:num w:numId="5" w16cid:durableId="788208077">
    <w:abstractNumId w:val="2"/>
  </w:num>
  <w:num w:numId="6" w16cid:durableId="825125254">
    <w:abstractNumId w:val="9"/>
  </w:num>
  <w:num w:numId="7" w16cid:durableId="933051944">
    <w:abstractNumId w:val="17"/>
  </w:num>
  <w:num w:numId="8" w16cid:durableId="1802767560">
    <w:abstractNumId w:val="1"/>
  </w:num>
  <w:num w:numId="9" w16cid:durableId="1661737249">
    <w:abstractNumId w:val="3"/>
  </w:num>
  <w:num w:numId="10" w16cid:durableId="2041851468">
    <w:abstractNumId w:val="0"/>
  </w:num>
  <w:num w:numId="11" w16cid:durableId="566842737">
    <w:abstractNumId w:val="12"/>
  </w:num>
  <w:num w:numId="12" w16cid:durableId="1313635284">
    <w:abstractNumId w:val="16"/>
  </w:num>
  <w:num w:numId="13" w16cid:durableId="13766605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8395964">
    <w:abstractNumId w:val="6"/>
  </w:num>
  <w:num w:numId="15" w16cid:durableId="372383880">
    <w:abstractNumId w:val="14"/>
  </w:num>
  <w:num w:numId="16" w16cid:durableId="567301592">
    <w:abstractNumId w:val="11"/>
  </w:num>
  <w:num w:numId="17" w16cid:durableId="272173437">
    <w:abstractNumId w:val="8"/>
  </w:num>
  <w:num w:numId="18" w16cid:durableId="1938521643">
    <w:abstractNumId w:val="13"/>
  </w:num>
  <w:num w:numId="19" w16cid:durableId="1053897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A4E"/>
    <w:rsid w:val="00005366"/>
    <w:rsid w:val="00014D1F"/>
    <w:rsid w:val="0002492C"/>
    <w:rsid w:val="00025E1B"/>
    <w:rsid w:val="00027365"/>
    <w:rsid w:val="0003430B"/>
    <w:rsid w:val="00035BEF"/>
    <w:rsid w:val="00037183"/>
    <w:rsid w:val="00040BEF"/>
    <w:rsid w:val="0004231D"/>
    <w:rsid w:val="00043707"/>
    <w:rsid w:val="00047446"/>
    <w:rsid w:val="000474FB"/>
    <w:rsid w:val="00050B16"/>
    <w:rsid w:val="00055066"/>
    <w:rsid w:val="00056789"/>
    <w:rsid w:val="00057F9C"/>
    <w:rsid w:val="00061F5D"/>
    <w:rsid w:val="00063434"/>
    <w:rsid w:val="000653AA"/>
    <w:rsid w:val="00070CF9"/>
    <w:rsid w:val="00074FE2"/>
    <w:rsid w:val="000755B6"/>
    <w:rsid w:val="00075F1D"/>
    <w:rsid w:val="000808DE"/>
    <w:rsid w:val="00080B69"/>
    <w:rsid w:val="00082C0E"/>
    <w:rsid w:val="00083588"/>
    <w:rsid w:val="000852AD"/>
    <w:rsid w:val="000879F1"/>
    <w:rsid w:val="00094367"/>
    <w:rsid w:val="00097817"/>
    <w:rsid w:val="000A7095"/>
    <w:rsid w:val="000B2176"/>
    <w:rsid w:val="000B2A8E"/>
    <w:rsid w:val="000C01AA"/>
    <w:rsid w:val="000C12A6"/>
    <w:rsid w:val="000C4036"/>
    <w:rsid w:val="000D5C7C"/>
    <w:rsid w:val="000E07B0"/>
    <w:rsid w:val="000E1A65"/>
    <w:rsid w:val="000E54FF"/>
    <w:rsid w:val="000F200C"/>
    <w:rsid w:val="000F306E"/>
    <w:rsid w:val="001018E0"/>
    <w:rsid w:val="00101FD6"/>
    <w:rsid w:val="00104C90"/>
    <w:rsid w:val="00105926"/>
    <w:rsid w:val="00107278"/>
    <w:rsid w:val="001131E7"/>
    <w:rsid w:val="001235E8"/>
    <w:rsid w:val="001265E0"/>
    <w:rsid w:val="00126AFC"/>
    <w:rsid w:val="00143776"/>
    <w:rsid w:val="00144D64"/>
    <w:rsid w:val="001535D4"/>
    <w:rsid w:val="00155FD0"/>
    <w:rsid w:val="00165B38"/>
    <w:rsid w:val="0016747D"/>
    <w:rsid w:val="0017165B"/>
    <w:rsid w:val="00171AE9"/>
    <w:rsid w:val="00175E08"/>
    <w:rsid w:val="001801EE"/>
    <w:rsid w:val="00180E75"/>
    <w:rsid w:val="0018261D"/>
    <w:rsid w:val="00195745"/>
    <w:rsid w:val="001971C8"/>
    <w:rsid w:val="001A47D4"/>
    <w:rsid w:val="001A5722"/>
    <w:rsid w:val="001A6707"/>
    <w:rsid w:val="001A70A9"/>
    <w:rsid w:val="001B3AA1"/>
    <w:rsid w:val="001C0076"/>
    <w:rsid w:val="001C0C24"/>
    <w:rsid w:val="001C58DD"/>
    <w:rsid w:val="001C5D16"/>
    <w:rsid w:val="001C643C"/>
    <w:rsid w:val="001C7538"/>
    <w:rsid w:val="001D78AA"/>
    <w:rsid w:val="001E0571"/>
    <w:rsid w:val="001E2F55"/>
    <w:rsid w:val="001F6805"/>
    <w:rsid w:val="00200610"/>
    <w:rsid w:val="002046DC"/>
    <w:rsid w:val="0020509D"/>
    <w:rsid w:val="00205B59"/>
    <w:rsid w:val="00206559"/>
    <w:rsid w:val="002066FF"/>
    <w:rsid w:val="00236510"/>
    <w:rsid w:val="00242FFB"/>
    <w:rsid w:val="00245AA7"/>
    <w:rsid w:val="00260522"/>
    <w:rsid w:val="002605F2"/>
    <w:rsid w:val="00274334"/>
    <w:rsid w:val="0028494F"/>
    <w:rsid w:val="00284DE2"/>
    <w:rsid w:val="002B16DD"/>
    <w:rsid w:val="002C2697"/>
    <w:rsid w:val="002C4582"/>
    <w:rsid w:val="002D4025"/>
    <w:rsid w:val="002E2BC7"/>
    <w:rsid w:val="002E5136"/>
    <w:rsid w:val="002F4B4F"/>
    <w:rsid w:val="00315664"/>
    <w:rsid w:val="0032481C"/>
    <w:rsid w:val="00335EDC"/>
    <w:rsid w:val="0034416A"/>
    <w:rsid w:val="00351F76"/>
    <w:rsid w:val="00362279"/>
    <w:rsid w:val="00364B07"/>
    <w:rsid w:val="00383CDC"/>
    <w:rsid w:val="0038625C"/>
    <w:rsid w:val="00386B74"/>
    <w:rsid w:val="003874CA"/>
    <w:rsid w:val="00392F84"/>
    <w:rsid w:val="003969CB"/>
    <w:rsid w:val="003A59F5"/>
    <w:rsid w:val="003B609F"/>
    <w:rsid w:val="003C4DBD"/>
    <w:rsid w:val="003D05E0"/>
    <w:rsid w:val="003D0AE8"/>
    <w:rsid w:val="003E749B"/>
    <w:rsid w:val="003F29E8"/>
    <w:rsid w:val="004129E7"/>
    <w:rsid w:val="00415985"/>
    <w:rsid w:val="0041658B"/>
    <w:rsid w:val="00426E2E"/>
    <w:rsid w:val="00431D6A"/>
    <w:rsid w:val="004332E3"/>
    <w:rsid w:val="00434C03"/>
    <w:rsid w:val="004415E8"/>
    <w:rsid w:val="004502A5"/>
    <w:rsid w:val="00451185"/>
    <w:rsid w:val="004534A1"/>
    <w:rsid w:val="00455D8E"/>
    <w:rsid w:val="00457269"/>
    <w:rsid w:val="00466B77"/>
    <w:rsid w:val="00470324"/>
    <w:rsid w:val="00470785"/>
    <w:rsid w:val="00481765"/>
    <w:rsid w:val="0048375B"/>
    <w:rsid w:val="00486A1F"/>
    <w:rsid w:val="004A62AB"/>
    <w:rsid w:val="004C1ADB"/>
    <w:rsid w:val="004D5788"/>
    <w:rsid w:val="004D5CBB"/>
    <w:rsid w:val="004E0D5A"/>
    <w:rsid w:val="004E28F1"/>
    <w:rsid w:val="004E32FF"/>
    <w:rsid w:val="004E7004"/>
    <w:rsid w:val="005141BB"/>
    <w:rsid w:val="00523768"/>
    <w:rsid w:val="00524810"/>
    <w:rsid w:val="00537DD7"/>
    <w:rsid w:val="00537FA5"/>
    <w:rsid w:val="00540D52"/>
    <w:rsid w:val="00543D04"/>
    <w:rsid w:val="00551BCD"/>
    <w:rsid w:val="0055703C"/>
    <w:rsid w:val="00557C93"/>
    <w:rsid w:val="00560EDB"/>
    <w:rsid w:val="005641C8"/>
    <w:rsid w:val="00565AE5"/>
    <w:rsid w:val="00575585"/>
    <w:rsid w:val="00576E43"/>
    <w:rsid w:val="005803EF"/>
    <w:rsid w:val="00580AEF"/>
    <w:rsid w:val="00581A36"/>
    <w:rsid w:val="00582124"/>
    <w:rsid w:val="00584954"/>
    <w:rsid w:val="005850F8"/>
    <w:rsid w:val="0058553F"/>
    <w:rsid w:val="00590BB4"/>
    <w:rsid w:val="005A2339"/>
    <w:rsid w:val="005A356F"/>
    <w:rsid w:val="005A5DC5"/>
    <w:rsid w:val="005A7626"/>
    <w:rsid w:val="005A7714"/>
    <w:rsid w:val="005B5529"/>
    <w:rsid w:val="005C027B"/>
    <w:rsid w:val="005C1BC6"/>
    <w:rsid w:val="005C2440"/>
    <w:rsid w:val="005C570A"/>
    <w:rsid w:val="005C572E"/>
    <w:rsid w:val="005C7590"/>
    <w:rsid w:val="005D1F4E"/>
    <w:rsid w:val="005D45D2"/>
    <w:rsid w:val="005E2EAA"/>
    <w:rsid w:val="005E384B"/>
    <w:rsid w:val="005E5D8F"/>
    <w:rsid w:val="00606A4E"/>
    <w:rsid w:val="00607E43"/>
    <w:rsid w:val="006170A9"/>
    <w:rsid w:val="00621911"/>
    <w:rsid w:val="0062218A"/>
    <w:rsid w:val="0064103E"/>
    <w:rsid w:val="006530DD"/>
    <w:rsid w:val="00666D3B"/>
    <w:rsid w:val="00670990"/>
    <w:rsid w:val="006746A5"/>
    <w:rsid w:val="00675436"/>
    <w:rsid w:val="00687085"/>
    <w:rsid w:val="006905A2"/>
    <w:rsid w:val="00694705"/>
    <w:rsid w:val="006A32CE"/>
    <w:rsid w:val="006B09CD"/>
    <w:rsid w:val="006B0EFA"/>
    <w:rsid w:val="006B29AA"/>
    <w:rsid w:val="006C0342"/>
    <w:rsid w:val="006C0DC6"/>
    <w:rsid w:val="006C2B89"/>
    <w:rsid w:val="006D2CF3"/>
    <w:rsid w:val="006E78FC"/>
    <w:rsid w:val="006F0CFC"/>
    <w:rsid w:val="00711C3D"/>
    <w:rsid w:val="0072017F"/>
    <w:rsid w:val="00722775"/>
    <w:rsid w:val="00724E06"/>
    <w:rsid w:val="00731142"/>
    <w:rsid w:val="00734B67"/>
    <w:rsid w:val="00734E7D"/>
    <w:rsid w:val="00735BCD"/>
    <w:rsid w:val="007403E2"/>
    <w:rsid w:val="00746DD5"/>
    <w:rsid w:val="007519C1"/>
    <w:rsid w:val="00753F0F"/>
    <w:rsid w:val="00757E51"/>
    <w:rsid w:val="007601AF"/>
    <w:rsid w:val="00774949"/>
    <w:rsid w:val="00782B81"/>
    <w:rsid w:val="00783DBA"/>
    <w:rsid w:val="00794419"/>
    <w:rsid w:val="00797359"/>
    <w:rsid w:val="007B66DE"/>
    <w:rsid w:val="007B7EAD"/>
    <w:rsid w:val="007C12BD"/>
    <w:rsid w:val="007C3093"/>
    <w:rsid w:val="007C6E48"/>
    <w:rsid w:val="007D01CA"/>
    <w:rsid w:val="007D542D"/>
    <w:rsid w:val="007D653D"/>
    <w:rsid w:val="007E6251"/>
    <w:rsid w:val="007F2E77"/>
    <w:rsid w:val="007F498F"/>
    <w:rsid w:val="007F63E4"/>
    <w:rsid w:val="007F6E17"/>
    <w:rsid w:val="008018EA"/>
    <w:rsid w:val="00805DB7"/>
    <w:rsid w:val="00815564"/>
    <w:rsid w:val="008167AA"/>
    <w:rsid w:val="00816F05"/>
    <w:rsid w:val="0082735F"/>
    <w:rsid w:val="0082745B"/>
    <w:rsid w:val="0083791E"/>
    <w:rsid w:val="00841B37"/>
    <w:rsid w:val="00843A7E"/>
    <w:rsid w:val="00843E48"/>
    <w:rsid w:val="00852D82"/>
    <w:rsid w:val="0085754F"/>
    <w:rsid w:val="008624E9"/>
    <w:rsid w:val="00864A2C"/>
    <w:rsid w:val="00866E63"/>
    <w:rsid w:val="008676FF"/>
    <w:rsid w:val="00874658"/>
    <w:rsid w:val="00881BA2"/>
    <w:rsid w:val="00885175"/>
    <w:rsid w:val="008A61C4"/>
    <w:rsid w:val="008A657F"/>
    <w:rsid w:val="008B2D82"/>
    <w:rsid w:val="008B7008"/>
    <w:rsid w:val="008C13F4"/>
    <w:rsid w:val="008C3242"/>
    <w:rsid w:val="008D3664"/>
    <w:rsid w:val="008D6DBC"/>
    <w:rsid w:val="008E046E"/>
    <w:rsid w:val="008E3839"/>
    <w:rsid w:val="008E62A5"/>
    <w:rsid w:val="008E7F67"/>
    <w:rsid w:val="008F340C"/>
    <w:rsid w:val="00907AE4"/>
    <w:rsid w:val="009118EC"/>
    <w:rsid w:val="00912475"/>
    <w:rsid w:val="00912EF2"/>
    <w:rsid w:val="00916CC3"/>
    <w:rsid w:val="00917FA9"/>
    <w:rsid w:val="00926FED"/>
    <w:rsid w:val="00933E42"/>
    <w:rsid w:val="00934500"/>
    <w:rsid w:val="009405A6"/>
    <w:rsid w:val="00940CD8"/>
    <w:rsid w:val="0094667E"/>
    <w:rsid w:val="00946938"/>
    <w:rsid w:val="009615D5"/>
    <w:rsid w:val="009631E1"/>
    <w:rsid w:val="00967469"/>
    <w:rsid w:val="00972F46"/>
    <w:rsid w:val="00973EAD"/>
    <w:rsid w:val="00974C68"/>
    <w:rsid w:val="00974F19"/>
    <w:rsid w:val="009769E8"/>
    <w:rsid w:val="00986351"/>
    <w:rsid w:val="00987D35"/>
    <w:rsid w:val="00996088"/>
    <w:rsid w:val="009A0E3B"/>
    <w:rsid w:val="009A13F2"/>
    <w:rsid w:val="009A28E4"/>
    <w:rsid w:val="009B4194"/>
    <w:rsid w:val="009C0845"/>
    <w:rsid w:val="009C11D0"/>
    <w:rsid w:val="009C431F"/>
    <w:rsid w:val="009C6206"/>
    <w:rsid w:val="009D19FD"/>
    <w:rsid w:val="009E5A5D"/>
    <w:rsid w:val="009F173A"/>
    <w:rsid w:val="00A01496"/>
    <w:rsid w:val="00A020FC"/>
    <w:rsid w:val="00A06D47"/>
    <w:rsid w:val="00A27E07"/>
    <w:rsid w:val="00A30D6B"/>
    <w:rsid w:val="00A34A05"/>
    <w:rsid w:val="00A34A3D"/>
    <w:rsid w:val="00A44B2C"/>
    <w:rsid w:val="00A579B2"/>
    <w:rsid w:val="00A669D2"/>
    <w:rsid w:val="00A67E4A"/>
    <w:rsid w:val="00A70155"/>
    <w:rsid w:val="00A7538E"/>
    <w:rsid w:val="00A82888"/>
    <w:rsid w:val="00A9011E"/>
    <w:rsid w:val="00A90400"/>
    <w:rsid w:val="00A917A8"/>
    <w:rsid w:val="00A9367C"/>
    <w:rsid w:val="00A9582F"/>
    <w:rsid w:val="00A97E8A"/>
    <w:rsid w:val="00AA2CF0"/>
    <w:rsid w:val="00AA2F34"/>
    <w:rsid w:val="00AA36A6"/>
    <w:rsid w:val="00AA3AD8"/>
    <w:rsid w:val="00AA3AF8"/>
    <w:rsid w:val="00AA7E5F"/>
    <w:rsid w:val="00AB3645"/>
    <w:rsid w:val="00AB431C"/>
    <w:rsid w:val="00AB6227"/>
    <w:rsid w:val="00AB6799"/>
    <w:rsid w:val="00AB695F"/>
    <w:rsid w:val="00AC180B"/>
    <w:rsid w:val="00AD1309"/>
    <w:rsid w:val="00AD6E7C"/>
    <w:rsid w:val="00AD7744"/>
    <w:rsid w:val="00AE404F"/>
    <w:rsid w:val="00B02BF1"/>
    <w:rsid w:val="00B05AAD"/>
    <w:rsid w:val="00B1363E"/>
    <w:rsid w:val="00B14164"/>
    <w:rsid w:val="00B23E5B"/>
    <w:rsid w:val="00B27264"/>
    <w:rsid w:val="00B33896"/>
    <w:rsid w:val="00B44842"/>
    <w:rsid w:val="00B44D03"/>
    <w:rsid w:val="00B45657"/>
    <w:rsid w:val="00B4674C"/>
    <w:rsid w:val="00B468A6"/>
    <w:rsid w:val="00B4715B"/>
    <w:rsid w:val="00B5277E"/>
    <w:rsid w:val="00B57996"/>
    <w:rsid w:val="00B57E1B"/>
    <w:rsid w:val="00B61E8D"/>
    <w:rsid w:val="00B70DB0"/>
    <w:rsid w:val="00B76650"/>
    <w:rsid w:val="00B929DF"/>
    <w:rsid w:val="00B9745B"/>
    <w:rsid w:val="00BA1E45"/>
    <w:rsid w:val="00BA2F75"/>
    <w:rsid w:val="00BA6076"/>
    <w:rsid w:val="00BB1129"/>
    <w:rsid w:val="00BB1219"/>
    <w:rsid w:val="00BB1539"/>
    <w:rsid w:val="00BB22E9"/>
    <w:rsid w:val="00BB30FD"/>
    <w:rsid w:val="00BC0287"/>
    <w:rsid w:val="00BC143B"/>
    <w:rsid w:val="00BC3224"/>
    <w:rsid w:val="00BC62B3"/>
    <w:rsid w:val="00BD78F5"/>
    <w:rsid w:val="00BE5DD4"/>
    <w:rsid w:val="00BE7A54"/>
    <w:rsid w:val="00C01CAE"/>
    <w:rsid w:val="00C026F9"/>
    <w:rsid w:val="00C04066"/>
    <w:rsid w:val="00C042B1"/>
    <w:rsid w:val="00C04880"/>
    <w:rsid w:val="00C06700"/>
    <w:rsid w:val="00C06745"/>
    <w:rsid w:val="00C23DD2"/>
    <w:rsid w:val="00C24635"/>
    <w:rsid w:val="00C268D8"/>
    <w:rsid w:val="00C33FFE"/>
    <w:rsid w:val="00C35F67"/>
    <w:rsid w:val="00C51248"/>
    <w:rsid w:val="00C51AA9"/>
    <w:rsid w:val="00C52E24"/>
    <w:rsid w:val="00C61AF5"/>
    <w:rsid w:val="00C67FC8"/>
    <w:rsid w:val="00C70FD1"/>
    <w:rsid w:val="00C73940"/>
    <w:rsid w:val="00C74AD1"/>
    <w:rsid w:val="00C814F5"/>
    <w:rsid w:val="00C8753E"/>
    <w:rsid w:val="00C91E27"/>
    <w:rsid w:val="00C92986"/>
    <w:rsid w:val="00CA38B3"/>
    <w:rsid w:val="00CB24EA"/>
    <w:rsid w:val="00CB25EE"/>
    <w:rsid w:val="00CD3914"/>
    <w:rsid w:val="00CD55F3"/>
    <w:rsid w:val="00CE3B81"/>
    <w:rsid w:val="00CE4818"/>
    <w:rsid w:val="00CE70E8"/>
    <w:rsid w:val="00CF4690"/>
    <w:rsid w:val="00D03682"/>
    <w:rsid w:val="00D061B4"/>
    <w:rsid w:val="00D06F06"/>
    <w:rsid w:val="00D21E81"/>
    <w:rsid w:val="00D24B63"/>
    <w:rsid w:val="00D35FFA"/>
    <w:rsid w:val="00D37116"/>
    <w:rsid w:val="00D40F82"/>
    <w:rsid w:val="00D42E4F"/>
    <w:rsid w:val="00D512CF"/>
    <w:rsid w:val="00D52CB6"/>
    <w:rsid w:val="00D5349D"/>
    <w:rsid w:val="00D53D63"/>
    <w:rsid w:val="00D54A54"/>
    <w:rsid w:val="00D61181"/>
    <w:rsid w:val="00D6150D"/>
    <w:rsid w:val="00D64F99"/>
    <w:rsid w:val="00D80610"/>
    <w:rsid w:val="00D807B6"/>
    <w:rsid w:val="00D83EBF"/>
    <w:rsid w:val="00D925D3"/>
    <w:rsid w:val="00D92A04"/>
    <w:rsid w:val="00DB5533"/>
    <w:rsid w:val="00DC1395"/>
    <w:rsid w:val="00DC4469"/>
    <w:rsid w:val="00DC747B"/>
    <w:rsid w:val="00DD0284"/>
    <w:rsid w:val="00DD0AB7"/>
    <w:rsid w:val="00DD4003"/>
    <w:rsid w:val="00DD6C77"/>
    <w:rsid w:val="00DE5E75"/>
    <w:rsid w:val="00DF16E3"/>
    <w:rsid w:val="00E03EDA"/>
    <w:rsid w:val="00E201D8"/>
    <w:rsid w:val="00E26780"/>
    <w:rsid w:val="00E34419"/>
    <w:rsid w:val="00E374D6"/>
    <w:rsid w:val="00E4406C"/>
    <w:rsid w:val="00E450C7"/>
    <w:rsid w:val="00E5099D"/>
    <w:rsid w:val="00E50D13"/>
    <w:rsid w:val="00E57545"/>
    <w:rsid w:val="00E8145E"/>
    <w:rsid w:val="00E91141"/>
    <w:rsid w:val="00E96BD9"/>
    <w:rsid w:val="00EA18D3"/>
    <w:rsid w:val="00EC180C"/>
    <w:rsid w:val="00EC2B1E"/>
    <w:rsid w:val="00EC4DD5"/>
    <w:rsid w:val="00EC7D3A"/>
    <w:rsid w:val="00ED77FA"/>
    <w:rsid w:val="00EE24EA"/>
    <w:rsid w:val="00EE5F16"/>
    <w:rsid w:val="00F00D42"/>
    <w:rsid w:val="00F02406"/>
    <w:rsid w:val="00F047F6"/>
    <w:rsid w:val="00F06596"/>
    <w:rsid w:val="00F1545A"/>
    <w:rsid w:val="00F16764"/>
    <w:rsid w:val="00F16A5C"/>
    <w:rsid w:val="00F2589E"/>
    <w:rsid w:val="00F307E5"/>
    <w:rsid w:val="00F439AF"/>
    <w:rsid w:val="00F43EF6"/>
    <w:rsid w:val="00F5473A"/>
    <w:rsid w:val="00F54E5E"/>
    <w:rsid w:val="00F57B02"/>
    <w:rsid w:val="00F62E1E"/>
    <w:rsid w:val="00F6448D"/>
    <w:rsid w:val="00F648C3"/>
    <w:rsid w:val="00F6664D"/>
    <w:rsid w:val="00F726DA"/>
    <w:rsid w:val="00F82575"/>
    <w:rsid w:val="00F82CAE"/>
    <w:rsid w:val="00FA1063"/>
    <w:rsid w:val="00FA770A"/>
    <w:rsid w:val="00FA77FD"/>
    <w:rsid w:val="00FB5F26"/>
    <w:rsid w:val="00FC1B90"/>
    <w:rsid w:val="00FC3D04"/>
    <w:rsid w:val="00FD3F47"/>
    <w:rsid w:val="00FD4024"/>
    <w:rsid w:val="00FE3607"/>
    <w:rsid w:val="00FF0A2C"/>
    <w:rsid w:val="00FF4E53"/>
    <w:rsid w:val="00FF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0F19CF"/>
  <w15:docId w15:val="{794C9496-DD65-485F-B1C5-83954385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0DB0"/>
    <w:rPr>
      <w:sz w:val="24"/>
      <w:szCs w:val="24"/>
    </w:rPr>
  </w:style>
  <w:style w:type="paragraph" w:styleId="Heading1">
    <w:name w:val="heading 1"/>
    <w:basedOn w:val="Normal"/>
    <w:next w:val="Normal"/>
    <w:link w:val="Heading1Char"/>
    <w:qFormat/>
    <w:rsid w:val="00F6448D"/>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9745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70DB0"/>
    <w:pPr>
      <w:keepNext/>
      <w:jc w:val="center"/>
      <w:outlineLvl w:val="2"/>
    </w:pPr>
    <w:rPr>
      <w:b/>
      <w:bCs/>
    </w:rPr>
  </w:style>
  <w:style w:type="paragraph" w:styleId="Heading4">
    <w:name w:val="heading 4"/>
    <w:basedOn w:val="Normal"/>
    <w:next w:val="Normal"/>
    <w:qFormat/>
    <w:rsid w:val="00B70DB0"/>
    <w:pPr>
      <w:keepNext/>
      <w:jc w:val="center"/>
      <w:outlineLvl w:val="3"/>
    </w:pPr>
    <w:rPr>
      <w:sz w:val="28"/>
    </w:rPr>
  </w:style>
  <w:style w:type="paragraph" w:styleId="Heading5">
    <w:name w:val="heading 5"/>
    <w:basedOn w:val="Normal"/>
    <w:next w:val="Normal"/>
    <w:link w:val="Heading5Char"/>
    <w:semiHidden/>
    <w:unhideWhenUsed/>
    <w:qFormat/>
    <w:rsid w:val="00A34A3D"/>
    <w:pPr>
      <w:keepNext/>
      <w:keepLines/>
      <w:spacing w:before="200"/>
      <w:outlineLvl w:val="4"/>
    </w:pPr>
    <w:rPr>
      <w:rFonts w:ascii="Cambria" w:hAnsi="Cambria"/>
      <w:color w:val="243F60"/>
    </w:rPr>
  </w:style>
  <w:style w:type="paragraph" w:styleId="Heading6">
    <w:name w:val="heading 6"/>
    <w:basedOn w:val="Normal"/>
    <w:next w:val="Normal"/>
    <w:qFormat/>
    <w:rsid w:val="00B929DF"/>
    <w:pPr>
      <w:spacing w:before="240" w:after="60"/>
      <w:outlineLvl w:val="5"/>
    </w:pPr>
    <w:rPr>
      <w:b/>
      <w:bCs/>
      <w:sz w:val="22"/>
      <w:szCs w:val="22"/>
    </w:rPr>
  </w:style>
  <w:style w:type="paragraph" w:styleId="Heading9">
    <w:name w:val="heading 9"/>
    <w:basedOn w:val="Normal"/>
    <w:next w:val="Normal"/>
    <w:qFormat/>
    <w:rsid w:val="00B70DB0"/>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0DB0"/>
    <w:rPr>
      <w:color w:val="0000FF"/>
      <w:u w:val="single"/>
    </w:rPr>
  </w:style>
  <w:style w:type="paragraph" w:customStyle="1" w:styleId="info">
    <w:name w:val="info"/>
    <w:basedOn w:val="Normal"/>
    <w:rsid w:val="00B70DB0"/>
    <w:pPr>
      <w:spacing w:before="100" w:beforeAutospacing="1" w:after="100" w:afterAutospacing="1"/>
    </w:pPr>
    <w:rPr>
      <w:rFonts w:ascii="Arial Unicode MS" w:eastAsia="Arial Unicode MS" w:hAnsi="Arial Unicode MS" w:cs="Arial Unicode MS"/>
    </w:rPr>
  </w:style>
  <w:style w:type="paragraph" w:styleId="NormalWeb">
    <w:name w:val="Normal (Web)"/>
    <w:basedOn w:val="Normal"/>
    <w:uiPriority w:val="99"/>
    <w:rsid w:val="00B70DB0"/>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uiPriority w:val="10"/>
    <w:qFormat/>
    <w:rsid w:val="00B70DB0"/>
    <w:pPr>
      <w:jc w:val="center"/>
    </w:pPr>
    <w:rPr>
      <w:b/>
      <w:bCs/>
    </w:rPr>
  </w:style>
  <w:style w:type="paragraph" w:styleId="Footer">
    <w:name w:val="footer"/>
    <w:basedOn w:val="Normal"/>
    <w:link w:val="FooterChar"/>
    <w:uiPriority w:val="99"/>
    <w:rsid w:val="00B70DB0"/>
    <w:pPr>
      <w:tabs>
        <w:tab w:val="center" w:pos="4320"/>
        <w:tab w:val="right" w:pos="8640"/>
      </w:tabs>
    </w:pPr>
  </w:style>
  <w:style w:type="character" w:styleId="PageNumber">
    <w:name w:val="page number"/>
    <w:basedOn w:val="DefaultParagraphFont"/>
    <w:rsid w:val="00B70DB0"/>
  </w:style>
  <w:style w:type="paragraph" w:styleId="BodyText">
    <w:name w:val="Body Text"/>
    <w:basedOn w:val="Normal"/>
    <w:rsid w:val="00B70DB0"/>
    <w:pPr>
      <w:spacing w:after="120"/>
    </w:pPr>
  </w:style>
  <w:style w:type="paragraph" w:customStyle="1" w:styleId="ruler0">
    <w:name w:val="ruler 0"/>
    <w:basedOn w:val="Normal"/>
    <w:rsid w:val="00B70DB0"/>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autoSpaceDE w:val="0"/>
      <w:autoSpaceDN w:val="0"/>
      <w:adjustRightInd w:val="0"/>
    </w:pPr>
    <w:rPr>
      <w:rFonts w:ascii="Courier" w:hAnsi="Courier"/>
      <w:noProof/>
      <w:color w:val="000000"/>
    </w:rPr>
  </w:style>
  <w:style w:type="paragraph" w:styleId="BalloonText">
    <w:name w:val="Balloon Text"/>
    <w:basedOn w:val="Normal"/>
    <w:semiHidden/>
    <w:rsid w:val="00687085"/>
    <w:rPr>
      <w:rFonts w:ascii="Tahoma" w:hAnsi="Tahoma" w:cs="Tahoma"/>
      <w:sz w:val="16"/>
      <w:szCs w:val="16"/>
    </w:rPr>
  </w:style>
  <w:style w:type="character" w:styleId="FollowedHyperlink">
    <w:name w:val="FollowedHyperlink"/>
    <w:rsid w:val="0018261D"/>
    <w:rPr>
      <w:color w:val="606420"/>
      <w:u w:val="single"/>
    </w:rPr>
  </w:style>
  <w:style w:type="paragraph" w:styleId="BodyTextIndent">
    <w:name w:val="Body Text Indent"/>
    <w:basedOn w:val="Normal"/>
    <w:link w:val="BodyTextIndentChar"/>
    <w:rsid w:val="00B929DF"/>
    <w:pPr>
      <w:spacing w:after="120"/>
      <w:ind w:left="360"/>
    </w:pPr>
  </w:style>
  <w:style w:type="paragraph" w:styleId="Header">
    <w:name w:val="header"/>
    <w:basedOn w:val="Normal"/>
    <w:rsid w:val="00101FD6"/>
    <w:pPr>
      <w:tabs>
        <w:tab w:val="center" w:pos="4320"/>
        <w:tab w:val="right" w:pos="8640"/>
      </w:tabs>
    </w:pPr>
  </w:style>
  <w:style w:type="paragraph" w:customStyle="1" w:styleId="axNormal">
    <w:name w:val="axNormal"/>
    <w:basedOn w:val="Normal"/>
    <w:rsid w:val="00AD6E7C"/>
    <w:pPr>
      <w:widowControl w:val="0"/>
      <w:tabs>
        <w:tab w:val="left" w:pos="720"/>
        <w:tab w:val="left" w:pos="1440"/>
        <w:tab w:val="left" w:pos="2160"/>
      </w:tabs>
      <w:autoSpaceDE w:val="0"/>
      <w:autoSpaceDN w:val="0"/>
      <w:adjustRightInd w:val="0"/>
    </w:pPr>
    <w:rPr>
      <w:rFonts w:ascii="Times" w:hAnsi="Times"/>
      <w:noProof/>
      <w:color w:val="000000"/>
    </w:rPr>
  </w:style>
  <w:style w:type="character" w:customStyle="1" w:styleId="redtitlesm1">
    <w:name w:val="redtitlesm1"/>
    <w:rsid w:val="00AD6E7C"/>
    <w:rPr>
      <w:rFonts w:ascii="Verdana" w:hAnsi="Verdana" w:hint="default"/>
      <w:b/>
      <w:bCs/>
      <w:color w:val="000000"/>
      <w:sz w:val="15"/>
      <w:szCs w:val="15"/>
    </w:rPr>
  </w:style>
  <w:style w:type="character" w:customStyle="1" w:styleId="Heading1Char">
    <w:name w:val="Heading 1 Char"/>
    <w:link w:val="Heading1"/>
    <w:rsid w:val="00F6448D"/>
    <w:rPr>
      <w:rFonts w:ascii="Cambria" w:eastAsia="Times New Roman" w:hAnsi="Cambria" w:cs="Times New Roman"/>
      <w:b/>
      <w:bCs/>
      <w:kern w:val="32"/>
      <w:sz w:val="32"/>
      <w:szCs w:val="32"/>
    </w:rPr>
  </w:style>
  <w:style w:type="character" w:customStyle="1" w:styleId="TitleChar">
    <w:name w:val="Title Char"/>
    <w:link w:val="Title"/>
    <w:uiPriority w:val="10"/>
    <w:rsid w:val="00F6448D"/>
    <w:rPr>
      <w:b/>
      <w:bCs/>
      <w:sz w:val="24"/>
      <w:szCs w:val="24"/>
    </w:rPr>
  </w:style>
  <w:style w:type="character" w:customStyle="1" w:styleId="FooterChar">
    <w:name w:val="Footer Char"/>
    <w:link w:val="Footer"/>
    <w:uiPriority w:val="99"/>
    <w:rsid w:val="00F6448D"/>
    <w:rPr>
      <w:sz w:val="24"/>
      <w:szCs w:val="24"/>
    </w:rPr>
  </w:style>
  <w:style w:type="paragraph" w:styleId="ListParagraph">
    <w:name w:val="List Paragraph"/>
    <w:basedOn w:val="Normal"/>
    <w:uiPriority w:val="34"/>
    <w:qFormat/>
    <w:rsid w:val="001E0571"/>
    <w:pPr>
      <w:ind w:left="720"/>
      <w:contextualSpacing/>
    </w:pPr>
  </w:style>
  <w:style w:type="character" w:customStyle="1" w:styleId="Heading5Char">
    <w:name w:val="Heading 5 Char"/>
    <w:link w:val="Heading5"/>
    <w:semiHidden/>
    <w:rsid w:val="00A34A3D"/>
    <w:rPr>
      <w:rFonts w:ascii="Cambria" w:eastAsia="Times New Roman" w:hAnsi="Cambria" w:cs="Times New Roman"/>
      <w:color w:val="243F60"/>
      <w:sz w:val="24"/>
      <w:szCs w:val="24"/>
    </w:rPr>
  </w:style>
  <w:style w:type="character" w:customStyle="1" w:styleId="Heading3Char">
    <w:name w:val="Heading 3 Char"/>
    <w:link w:val="Heading3"/>
    <w:rsid w:val="00A34A3D"/>
    <w:rPr>
      <w:b/>
      <w:bCs/>
      <w:sz w:val="24"/>
      <w:szCs w:val="24"/>
    </w:rPr>
  </w:style>
  <w:style w:type="paragraph" w:customStyle="1" w:styleId="Default">
    <w:name w:val="Default"/>
    <w:rsid w:val="00A34A3D"/>
    <w:pPr>
      <w:autoSpaceDE w:val="0"/>
      <w:autoSpaceDN w:val="0"/>
      <w:adjustRightInd w:val="0"/>
    </w:pPr>
    <w:rPr>
      <w:rFonts w:eastAsia="Calibri"/>
      <w:color w:val="000000"/>
      <w:sz w:val="24"/>
      <w:szCs w:val="24"/>
    </w:rPr>
  </w:style>
  <w:style w:type="character" w:customStyle="1" w:styleId="BodyTextIndentChar">
    <w:name w:val="Body Text Indent Char"/>
    <w:link w:val="BodyTextIndent"/>
    <w:rsid w:val="00E450C7"/>
    <w:rPr>
      <w:sz w:val="24"/>
      <w:szCs w:val="24"/>
    </w:rPr>
  </w:style>
  <w:style w:type="table" w:styleId="TableGrid">
    <w:name w:val="Table Grid"/>
    <w:basedOn w:val="TableNormal"/>
    <w:rsid w:val="00171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B2D82"/>
    <w:rPr>
      <w:sz w:val="16"/>
      <w:szCs w:val="16"/>
    </w:rPr>
  </w:style>
  <w:style w:type="paragraph" w:styleId="CommentText">
    <w:name w:val="annotation text"/>
    <w:basedOn w:val="Normal"/>
    <w:link w:val="CommentTextChar"/>
    <w:semiHidden/>
    <w:unhideWhenUsed/>
    <w:rsid w:val="008B2D82"/>
    <w:rPr>
      <w:sz w:val="20"/>
      <w:szCs w:val="20"/>
    </w:rPr>
  </w:style>
  <w:style w:type="character" w:customStyle="1" w:styleId="CommentTextChar">
    <w:name w:val="Comment Text Char"/>
    <w:basedOn w:val="DefaultParagraphFont"/>
    <w:link w:val="CommentText"/>
    <w:semiHidden/>
    <w:rsid w:val="008B2D82"/>
  </w:style>
  <w:style w:type="paragraph" w:styleId="CommentSubject">
    <w:name w:val="annotation subject"/>
    <w:basedOn w:val="CommentText"/>
    <w:next w:val="CommentText"/>
    <w:link w:val="CommentSubjectChar"/>
    <w:semiHidden/>
    <w:unhideWhenUsed/>
    <w:rsid w:val="008B2D82"/>
    <w:rPr>
      <w:b/>
      <w:bCs/>
    </w:rPr>
  </w:style>
  <w:style w:type="character" w:customStyle="1" w:styleId="CommentSubjectChar">
    <w:name w:val="Comment Subject Char"/>
    <w:basedOn w:val="CommentTextChar"/>
    <w:link w:val="CommentSubject"/>
    <w:semiHidden/>
    <w:rsid w:val="008B2D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33151">
      <w:bodyDiv w:val="1"/>
      <w:marLeft w:val="0"/>
      <w:marRight w:val="0"/>
      <w:marTop w:val="0"/>
      <w:marBottom w:val="0"/>
      <w:divBdr>
        <w:top w:val="none" w:sz="0" w:space="0" w:color="auto"/>
        <w:left w:val="none" w:sz="0" w:space="0" w:color="auto"/>
        <w:bottom w:val="none" w:sz="0" w:space="0" w:color="auto"/>
        <w:right w:val="none" w:sz="0" w:space="0" w:color="auto"/>
      </w:divBdr>
    </w:div>
    <w:div w:id="311099419">
      <w:bodyDiv w:val="1"/>
      <w:marLeft w:val="0"/>
      <w:marRight w:val="0"/>
      <w:marTop w:val="0"/>
      <w:marBottom w:val="0"/>
      <w:divBdr>
        <w:top w:val="none" w:sz="0" w:space="0" w:color="auto"/>
        <w:left w:val="none" w:sz="0" w:space="0" w:color="auto"/>
        <w:bottom w:val="none" w:sz="0" w:space="0" w:color="auto"/>
        <w:right w:val="none" w:sz="0" w:space="0" w:color="auto"/>
      </w:divBdr>
      <w:divsChild>
        <w:div w:id="1754089024">
          <w:marLeft w:val="0"/>
          <w:marRight w:val="0"/>
          <w:marTop w:val="0"/>
          <w:marBottom w:val="0"/>
          <w:divBdr>
            <w:top w:val="none" w:sz="0" w:space="0" w:color="auto"/>
            <w:left w:val="none" w:sz="0" w:space="0" w:color="auto"/>
            <w:bottom w:val="none" w:sz="0" w:space="0" w:color="auto"/>
            <w:right w:val="none" w:sz="0" w:space="0" w:color="auto"/>
          </w:divBdr>
          <w:divsChild>
            <w:div w:id="518082471">
              <w:marLeft w:val="0"/>
              <w:marRight w:val="0"/>
              <w:marTop w:val="0"/>
              <w:marBottom w:val="0"/>
              <w:divBdr>
                <w:top w:val="none" w:sz="0" w:space="0" w:color="auto"/>
                <w:left w:val="none" w:sz="0" w:space="0" w:color="auto"/>
                <w:bottom w:val="none" w:sz="0" w:space="0" w:color="auto"/>
                <w:right w:val="none" w:sz="0" w:space="0" w:color="auto"/>
              </w:divBdr>
              <w:divsChild>
                <w:div w:id="1669287842">
                  <w:marLeft w:val="0"/>
                  <w:marRight w:val="0"/>
                  <w:marTop w:val="0"/>
                  <w:marBottom w:val="0"/>
                  <w:divBdr>
                    <w:top w:val="none" w:sz="0" w:space="0" w:color="auto"/>
                    <w:left w:val="none" w:sz="0" w:space="0" w:color="auto"/>
                    <w:bottom w:val="none" w:sz="0" w:space="0" w:color="auto"/>
                    <w:right w:val="none" w:sz="0" w:space="0" w:color="auto"/>
                  </w:divBdr>
                  <w:divsChild>
                    <w:div w:id="700207586">
                      <w:marLeft w:val="210"/>
                      <w:marRight w:val="0"/>
                      <w:marTop w:val="300"/>
                      <w:marBottom w:val="0"/>
                      <w:divBdr>
                        <w:top w:val="none" w:sz="0" w:space="0" w:color="auto"/>
                        <w:left w:val="none" w:sz="0" w:space="0" w:color="auto"/>
                        <w:bottom w:val="none" w:sz="0" w:space="0" w:color="auto"/>
                        <w:right w:val="none" w:sz="0" w:space="0" w:color="auto"/>
                      </w:divBdr>
                      <w:divsChild>
                        <w:div w:id="461071635">
                          <w:marLeft w:val="0"/>
                          <w:marRight w:val="0"/>
                          <w:marTop w:val="0"/>
                          <w:marBottom w:val="300"/>
                          <w:divBdr>
                            <w:top w:val="none" w:sz="0" w:space="0" w:color="auto"/>
                            <w:left w:val="none" w:sz="0" w:space="0" w:color="auto"/>
                            <w:bottom w:val="none" w:sz="0" w:space="0" w:color="auto"/>
                            <w:right w:val="none" w:sz="0" w:space="0" w:color="auto"/>
                          </w:divBdr>
                          <w:divsChild>
                            <w:div w:id="2588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754033">
      <w:bodyDiv w:val="1"/>
      <w:marLeft w:val="0"/>
      <w:marRight w:val="0"/>
      <w:marTop w:val="0"/>
      <w:marBottom w:val="0"/>
      <w:divBdr>
        <w:top w:val="none" w:sz="0" w:space="0" w:color="auto"/>
        <w:left w:val="none" w:sz="0" w:space="0" w:color="auto"/>
        <w:bottom w:val="none" w:sz="0" w:space="0" w:color="auto"/>
        <w:right w:val="none" w:sz="0" w:space="0" w:color="auto"/>
      </w:divBdr>
      <w:divsChild>
        <w:div w:id="1727798395">
          <w:marLeft w:val="0"/>
          <w:marRight w:val="0"/>
          <w:marTop w:val="0"/>
          <w:marBottom w:val="0"/>
          <w:divBdr>
            <w:top w:val="none" w:sz="0" w:space="0" w:color="auto"/>
            <w:left w:val="none" w:sz="0" w:space="0" w:color="auto"/>
            <w:bottom w:val="none" w:sz="0" w:space="0" w:color="auto"/>
            <w:right w:val="none" w:sz="0" w:space="0" w:color="auto"/>
          </w:divBdr>
          <w:divsChild>
            <w:div w:id="73670037">
              <w:marLeft w:val="0"/>
              <w:marRight w:val="0"/>
              <w:marTop w:val="0"/>
              <w:marBottom w:val="0"/>
              <w:divBdr>
                <w:top w:val="none" w:sz="0" w:space="0" w:color="auto"/>
                <w:left w:val="none" w:sz="0" w:space="0" w:color="auto"/>
                <w:bottom w:val="none" w:sz="0" w:space="0" w:color="auto"/>
                <w:right w:val="none" w:sz="0" w:space="0" w:color="auto"/>
              </w:divBdr>
              <w:divsChild>
                <w:div w:id="1720014934">
                  <w:marLeft w:val="0"/>
                  <w:marRight w:val="0"/>
                  <w:marTop w:val="0"/>
                  <w:marBottom w:val="0"/>
                  <w:divBdr>
                    <w:top w:val="none" w:sz="0" w:space="0" w:color="auto"/>
                    <w:left w:val="none" w:sz="0" w:space="0" w:color="auto"/>
                    <w:bottom w:val="none" w:sz="0" w:space="0" w:color="auto"/>
                    <w:right w:val="none" w:sz="0" w:space="0" w:color="auto"/>
                  </w:divBdr>
                  <w:divsChild>
                    <w:div w:id="422534864">
                      <w:marLeft w:val="210"/>
                      <w:marRight w:val="0"/>
                      <w:marTop w:val="300"/>
                      <w:marBottom w:val="0"/>
                      <w:divBdr>
                        <w:top w:val="none" w:sz="0" w:space="0" w:color="auto"/>
                        <w:left w:val="none" w:sz="0" w:space="0" w:color="auto"/>
                        <w:bottom w:val="none" w:sz="0" w:space="0" w:color="auto"/>
                        <w:right w:val="none" w:sz="0" w:space="0" w:color="auto"/>
                      </w:divBdr>
                      <w:divsChild>
                        <w:div w:id="1743484670">
                          <w:marLeft w:val="0"/>
                          <w:marRight w:val="0"/>
                          <w:marTop w:val="0"/>
                          <w:marBottom w:val="300"/>
                          <w:divBdr>
                            <w:top w:val="none" w:sz="0" w:space="0" w:color="auto"/>
                            <w:left w:val="none" w:sz="0" w:space="0" w:color="auto"/>
                            <w:bottom w:val="none" w:sz="0" w:space="0" w:color="auto"/>
                            <w:right w:val="none" w:sz="0" w:space="0" w:color="auto"/>
                          </w:divBdr>
                          <w:divsChild>
                            <w:div w:id="13184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740846">
      <w:bodyDiv w:val="1"/>
      <w:marLeft w:val="0"/>
      <w:marRight w:val="0"/>
      <w:marTop w:val="0"/>
      <w:marBottom w:val="0"/>
      <w:divBdr>
        <w:top w:val="none" w:sz="0" w:space="0" w:color="auto"/>
        <w:left w:val="none" w:sz="0" w:space="0" w:color="auto"/>
        <w:bottom w:val="none" w:sz="0" w:space="0" w:color="auto"/>
        <w:right w:val="none" w:sz="0" w:space="0" w:color="auto"/>
      </w:divBdr>
      <w:divsChild>
        <w:div w:id="1230849951">
          <w:marLeft w:val="0"/>
          <w:marRight w:val="0"/>
          <w:marTop w:val="0"/>
          <w:marBottom w:val="0"/>
          <w:divBdr>
            <w:top w:val="none" w:sz="0" w:space="0" w:color="auto"/>
            <w:left w:val="none" w:sz="0" w:space="0" w:color="auto"/>
            <w:bottom w:val="none" w:sz="0" w:space="0" w:color="auto"/>
            <w:right w:val="none" w:sz="0" w:space="0" w:color="auto"/>
          </w:divBdr>
          <w:divsChild>
            <w:div w:id="1911426327">
              <w:marLeft w:val="0"/>
              <w:marRight w:val="0"/>
              <w:marTop w:val="0"/>
              <w:marBottom w:val="0"/>
              <w:divBdr>
                <w:top w:val="none" w:sz="0" w:space="0" w:color="auto"/>
                <w:left w:val="none" w:sz="0" w:space="0" w:color="auto"/>
                <w:bottom w:val="none" w:sz="0" w:space="0" w:color="auto"/>
                <w:right w:val="none" w:sz="0" w:space="0" w:color="auto"/>
              </w:divBdr>
              <w:divsChild>
                <w:div w:id="1675961072">
                  <w:marLeft w:val="0"/>
                  <w:marRight w:val="0"/>
                  <w:marTop w:val="0"/>
                  <w:marBottom w:val="0"/>
                  <w:divBdr>
                    <w:top w:val="none" w:sz="0" w:space="0" w:color="auto"/>
                    <w:left w:val="none" w:sz="0" w:space="0" w:color="auto"/>
                    <w:bottom w:val="none" w:sz="0" w:space="0" w:color="auto"/>
                    <w:right w:val="none" w:sz="0" w:space="0" w:color="auto"/>
                  </w:divBdr>
                  <w:divsChild>
                    <w:div w:id="1216164460">
                      <w:marLeft w:val="210"/>
                      <w:marRight w:val="0"/>
                      <w:marTop w:val="300"/>
                      <w:marBottom w:val="0"/>
                      <w:divBdr>
                        <w:top w:val="none" w:sz="0" w:space="0" w:color="auto"/>
                        <w:left w:val="none" w:sz="0" w:space="0" w:color="auto"/>
                        <w:bottom w:val="none" w:sz="0" w:space="0" w:color="auto"/>
                        <w:right w:val="none" w:sz="0" w:space="0" w:color="auto"/>
                      </w:divBdr>
                      <w:divsChild>
                        <w:div w:id="1245072668">
                          <w:marLeft w:val="0"/>
                          <w:marRight w:val="0"/>
                          <w:marTop w:val="0"/>
                          <w:marBottom w:val="300"/>
                          <w:divBdr>
                            <w:top w:val="none" w:sz="0" w:space="0" w:color="auto"/>
                            <w:left w:val="none" w:sz="0" w:space="0" w:color="auto"/>
                            <w:bottom w:val="none" w:sz="0" w:space="0" w:color="auto"/>
                            <w:right w:val="none" w:sz="0" w:space="0" w:color="auto"/>
                          </w:divBdr>
                          <w:divsChild>
                            <w:div w:id="6851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847942">
      <w:bodyDiv w:val="1"/>
      <w:marLeft w:val="0"/>
      <w:marRight w:val="0"/>
      <w:marTop w:val="0"/>
      <w:marBottom w:val="0"/>
      <w:divBdr>
        <w:top w:val="none" w:sz="0" w:space="0" w:color="auto"/>
        <w:left w:val="none" w:sz="0" w:space="0" w:color="auto"/>
        <w:bottom w:val="none" w:sz="0" w:space="0" w:color="auto"/>
        <w:right w:val="none" w:sz="0" w:space="0" w:color="auto"/>
      </w:divBdr>
      <w:divsChild>
        <w:div w:id="487092760">
          <w:marLeft w:val="0"/>
          <w:marRight w:val="0"/>
          <w:marTop w:val="0"/>
          <w:marBottom w:val="0"/>
          <w:divBdr>
            <w:top w:val="none" w:sz="0" w:space="0" w:color="auto"/>
            <w:left w:val="none" w:sz="0" w:space="0" w:color="auto"/>
            <w:bottom w:val="none" w:sz="0" w:space="0" w:color="auto"/>
            <w:right w:val="none" w:sz="0" w:space="0" w:color="auto"/>
          </w:divBdr>
          <w:divsChild>
            <w:div w:id="1093284354">
              <w:marLeft w:val="0"/>
              <w:marRight w:val="0"/>
              <w:marTop w:val="0"/>
              <w:marBottom w:val="0"/>
              <w:divBdr>
                <w:top w:val="none" w:sz="0" w:space="0" w:color="auto"/>
                <w:left w:val="none" w:sz="0" w:space="0" w:color="auto"/>
                <w:bottom w:val="none" w:sz="0" w:space="0" w:color="auto"/>
                <w:right w:val="none" w:sz="0" w:space="0" w:color="auto"/>
              </w:divBdr>
              <w:divsChild>
                <w:div w:id="1501847043">
                  <w:marLeft w:val="0"/>
                  <w:marRight w:val="0"/>
                  <w:marTop w:val="0"/>
                  <w:marBottom w:val="0"/>
                  <w:divBdr>
                    <w:top w:val="none" w:sz="0" w:space="0" w:color="auto"/>
                    <w:left w:val="none" w:sz="0" w:space="0" w:color="auto"/>
                    <w:bottom w:val="none" w:sz="0" w:space="0" w:color="auto"/>
                    <w:right w:val="none" w:sz="0" w:space="0" w:color="auto"/>
                  </w:divBdr>
                  <w:divsChild>
                    <w:div w:id="625040656">
                      <w:marLeft w:val="210"/>
                      <w:marRight w:val="0"/>
                      <w:marTop w:val="300"/>
                      <w:marBottom w:val="0"/>
                      <w:divBdr>
                        <w:top w:val="none" w:sz="0" w:space="0" w:color="auto"/>
                        <w:left w:val="none" w:sz="0" w:space="0" w:color="auto"/>
                        <w:bottom w:val="none" w:sz="0" w:space="0" w:color="auto"/>
                        <w:right w:val="none" w:sz="0" w:space="0" w:color="auto"/>
                      </w:divBdr>
                      <w:divsChild>
                        <w:div w:id="937371331">
                          <w:marLeft w:val="0"/>
                          <w:marRight w:val="0"/>
                          <w:marTop w:val="0"/>
                          <w:marBottom w:val="300"/>
                          <w:divBdr>
                            <w:top w:val="none" w:sz="0" w:space="0" w:color="auto"/>
                            <w:left w:val="none" w:sz="0" w:space="0" w:color="auto"/>
                            <w:bottom w:val="none" w:sz="0" w:space="0" w:color="auto"/>
                            <w:right w:val="none" w:sz="0" w:space="0" w:color="auto"/>
                          </w:divBdr>
                          <w:divsChild>
                            <w:div w:id="189886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129602">
      <w:bodyDiv w:val="1"/>
      <w:marLeft w:val="0"/>
      <w:marRight w:val="0"/>
      <w:marTop w:val="0"/>
      <w:marBottom w:val="0"/>
      <w:divBdr>
        <w:top w:val="none" w:sz="0" w:space="0" w:color="auto"/>
        <w:left w:val="none" w:sz="0" w:space="0" w:color="auto"/>
        <w:bottom w:val="none" w:sz="0" w:space="0" w:color="auto"/>
        <w:right w:val="none" w:sz="0" w:space="0" w:color="auto"/>
      </w:divBdr>
      <w:divsChild>
        <w:div w:id="743256286">
          <w:marLeft w:val="0"/>
          <w:marRight w:val="0"/>
          <w:marTop w:val="0"/>
          <w:marBottom w:val="0"/>
          <w:divBdr>
            <w:top w:val="none" w:sz="0" w:space="0" w:color="auto"/>
            <w:left w:val="none" w:sz="0" w:space="0" w:color="auto"/>
            <w:bottom w:val="none" w:sz="0" w:space="0" w:color="auto"/>
            <w:right w:val="none" w:sz="0" w:space="0" w:color="auto"/>
          </w:divBdr>
          <w:divsChild>
            <w:div w:id="1729568598">
              <w:marLeft w:val="0"/>
              <w:marRight w:val="0"/>
              <w:marTop w:val="0"/>
              <w:marBottom w:val="0"/>
              <w:divBdr>
                <w:top w:val="none" w:sz="0" w:space="0" w:color="auto"/>
                <w:left w:val="none" w:sz="0" w:space="0" w:color="auto"/>
                <w:bottom w:val="none" w:sz="0" w:space="0" w:color="auto"/>
                <w:right w:val="none" w:sz="0" w:space="0" w:color="auto"/>
              </w:divBdr>
              <w:divsChild>
                <w:div w:id="271670915">
                  <w:marLeft w:val="0"/>
                  <w:marRight w:val="0"/>
                  <w:marTop w:val="0"/>
                  <w:marBottom w:val="0"/>
                  <w:divBdr>
                    <w:top w:val="none" w:sz="0" w:space="0" w:color="auto"/>
                    <w:left w:val="none" w:sz="0" w:space="0" w:color="auto"/>
                    <w:bottom w:val="none" w:sz="0" w:space="0" w:color="auto"/>
                    <w:right w:val="none" w:sz="0" w:space="0" w:color="auto"/>
                  </w:divBdr>
                  <w:divsChild>
                    <w:div w:id="1914196828">
                      <w:marLeft w:val="210"/>
                      <w:marRight w:val="0"/>
                      <w:marTop w:val="300"/>
                      <w:marBottom w:val="0"/>
                      <w:divBdr>
                        <w:top w:val="none" w:sz="0" w:space="0" w:color="auto"/>
                        <w:left w:val="none" w:sz="0" w:space="0" w:color="auto"/>
                        <w:bottom w:val="none" w:sz="0" w:space="0" w:color="auto"/>
                        <w:right w:val="none" w:sz="0" w:space="0" w:color="auto"/>
                      </w:divBdr>
                      <w:divsChild>
                        <w:div w:id="1570187103">
                          <w:marLeft w:val="0"/>
                          <w:marRight w:val="0"/>
                          <w:marTop w:val="0"/>
                          <w:marBottom w:val="300"/>
                          <w:divBdr>
                            <w:top w:val="none" w:sz="0" w:space="0" w:color="auto"/>
                            <w:left w:val="none" w:sz="0" w:space="0" w:color="auto"/>
                            <w:bottom w:val="none" w:sz="0" w:space="0" w:color="auto"/>
                            <w:right w:val="none" w:sz="0" w:space="0" w:color="auto"/>
                          </w:divBdr>
                          <w:divsChild>
                            <w:div w:id="10391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21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fs.usda.gov/giffordpincho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s.fed.us/gpnf/global/images-other/gpnf_vicinity.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s.fed.us/gpnf/global/images-other/gpnf_vicinity.pdf" TargetMode="External"/><Relationship Id="rId10" Type="http://schemas.openxmlformats.org/officeDocument/2006/relationships/endnotes" Target="end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42B8ED86680F44952D8943ED302261" ma:contentTypeVersion="0" ma:contentTypeDescription="Create a new document." ma:contentTypeScope="" ma:versionID="eb735a4b9201152cbb8f4a41e2e552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3F6947-6187-4AC5-A52F-832FE67AB7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4F27B7-B188-4DA1-81E2-C736CED1C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335A5E-64F2-4108-8EA3-166C38D5408B}">
  <ds:schemaRefs>
    <ds:schemaRef ds:uri="http://schemas.openxmlformats.org/officeDocument/2006/bibliography"/>
  </ds:schemaRefs>
</ds:datastoreItem>
</file>

<file path=customXml/itemProps4.xml><?xml version="1.0" encoding="utf-8"?>
<ds:datastoreItem xmlns:ds="http://schemas.openxmlformats.org/officeDocument/2006/customXml" ds:itemID="{A646D4D3-B0F4-4031-8010-033AEEF3E1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SampleSO-PermanentPositionOutreach</vt:lpstr>
    </vt:vector>
  </TitlesOfParts>
  <Company>USDA Forest Service</Company>
  <LinksUpToDate>false</LinksUpToDate>
  <CharactersWithSpaces>10382</CharactersWithSpaces>
  <SharedDoc>false</SharedDoc>
  <HLinks>
    <vt:vector size="24" baseType="variant">
      <vt:variant>
        <vt:i4>6946830</vt:i4>
      </vt:variant>
      <vt:variant>
        <vt:i4>21</vt:i4>
      </vt:variant>
      <vt:variant>
        <vt:i4>0</vt:i4>
      </vt:variant>
      <vt:variant>
        <vt:i4>5</vt:i4>
      </vt:variant>
      <vt:variant>
        <vt:lpwstr>mailto:XXXXX@fs.fed.us</vt:lpwstr>
      </vt:variant>
      <vt:variant>
        <vt:lpwstr/>
      </vt:variant>
      <vt:variant>
        <vt:i4>393225</vt:i4>
      </vt:variant>
      <vt:variant>
        <vt:i4>12</vt:i4>
      </vt:variant>
      <vt:variant>
        <vt:i4>0</vt:i4>
      </vt:variant>
      <vt:variant>
        <vt:i4>5</vt:i4>
      </vt:variant>
      <vt:variant>
        <vt:lpwstr>http://www.fs.fed.us/r10/chugach</vt:lpwstr>
      </vt:variant>
      <vt:variant>
        <vt:lpwstr/>
      </vt:variant>
      <vt:variant>
        <vt:i4>6684797</vt:i4>
      </vt:variant>
      <vt:variant>
        <vt:i4>9</vt:i4>
      </vt:variant>
      <vt:variant>
        <vt:i4>0</vt:i4>
      </vt:variant>
      <vt:variant>
        <vt:i4>5</vt:i4>
      </vt:variant>
      <vt:variant>
        <vt:lpwstr>http://www.opm.gov/qualifications/Standards/group-stds/gs-admin.asp</vt:lpwstr>
      </vt:variant>
      <vt:variant>
        <vt:lpwstr/>
      </vt:variant>
      <vt:variant>
        <vt:i4>6946830</vt:i4>
      </vt:variant>
      <vt:variant>
        <vt:i4>6</vt:i4>
      </vt:variant>
      <vt:variant>
        <vt:i4>0</vt:i4>
      </vt:variant>
      <vt:variant>
        <vt:i4>5</vt:i4>
      </vt:variant>
      <vt:variant>
        <vt:lpwstr>mailto:XXXXX@fs.fed.us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SampleSO-PermanentPositionOutreach</dc:title>
  <dc:creator>fsdefaultUser</dc:creator>
  <cp:lastModifiedBy>Chapman, Joshua - FS, WA</cp:lastModifiedBy>
  <cp:revision>4</cp:revision>
  <cp:lastPrinted>2014-05-01T23:39:00Z</cp:lastPrinted>
  <dcterms:created xsi:type="dcterms:W3CDTF">2023-03-07T17:38:00Z</dcterms:created>
  <dcterms:modified xsi:type="dcterms:W3CDTF">2023-03-07T17:47:00Z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0x0101001E42B8ED86680F44952D8943ED302261</vt:lpwstr>
  </property>
</Properties>
</file>