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F0A1" w14:textId="69B8D9CF" w:rsidR="007C54C8" w:rsidRDefault="00DD28BF" w:rsidP="007C54C8">
      <w:pPr>
        <w:pStyle w:val="Normalextraspacecentered"/>
        <w:spacing w:line="240" w:lineRule="auto"/>
        <w:jc w:val="both"/>
        <w:rPr>
          <w:rFonts w:ascii="Arial" w:hAnsi="Arial" w:cs="Arial"/>
          <w:sz w:val="4"/>
          <w:szCs w:val="4"/>
        </w:rPr>
      </w:pPr>
      <w:r>
        <w:rPr>
          <w:rFonts w:ascii="Arial" w:hAnsi="Arial" w:cs="Arial"/>
          <w:noProof/>
          <w:sz w:val="4"/>
          <w:szCs w:val="4"/>
        </w:rPr>
        <w:drawing>
          <wp:anchor distT="0" distB="0" distL="114300" distR="114300" simplePos="0" relativeHeight="251656192" behindDoc="0" locked="0" layoutInCell="0" allowOverlap="1" wp14:anchorId="3C2A1A30" wp14:editId="3D448A39">
            <wp:simplePos x="0" y="0"/>
            <wp:positionH relativeFrom="column">
              <wp:posOffset>-645795</wp:posOffset>
            </wp:positionH>
            <wp:positionV relativeFrom="page">
              <wp:posOffset>396240</wp:posOffset>
            </wp:positionV>
            <wp:extent cx="1865630" cy="739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63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B7650F6" wp14:editId="55895342">
            <wp:simplePos x="0" y="0"/>
            <wp:positionH relativeFrom="column">
              <wp:posOffset>5953125</wp:posOffset>
            </wp:positionH>
            <wp:positionV relativeFrom="paragraph">
              <wp:posOffset>0</wp:posOffset>
            </wp:positionV>
            <wp:extent cx="602615" cy="64770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1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884B0C" w14:textId="28581F03" w:rsidR="007C54C8" w:rsidRDefault="007C54C8" w:rsidP="007C54C8">
      <w:pPr>
        <w:pStyle w:val="Normalextraspacecentered"/>
        <w:spacing w:line="240" w:lineRule="auto"/>
        <w:jc w:val="both"/>
        <w:rPr>
          <w:rFonts w:ascii="Arial" w:hAnsi="Arial" w:cs="Arial"/>
          <w:sz w:val="4"/>
          <w:szCs w:val="4"/>
        </w:rPr>
      </w:pPr>
    </w:p>
    <w:p w14:paraId="25D9E249" w14:textId="73F6D4B8" w:rsidR="007C54C8" w:rsidRDefault="007C54C8" w:rsidP="007C54C8">
      <w:pPr>
        <w:pStyle w:val="Normalextraspacecentered"/>
        <w:spacing w:line="240" w:lineRule="auto"/>
        <w:jc w:val="both"/>
        <w:rPr>
          <w:rFonts w:ascii="Arial" w:hAnsi="Arial" w:cs="Arial"/>
          <w:sz w:val="4"/>
          <w:szCs w:val="4"/>
        </w:rPr>
      </w:pPr>
    </w:p>
    <w:p w14:paraId="2C1D754E" w14:textId="5DF8E259" w:rsidR="007C54C8" w:rsidRDefault="007C54C8" w:rsidP="007C54C8">
      <w:pPr>
        <w:pStyle w:val="Normalextraspacecentered"/>
        <w:spacing w:line="240" w:lineRule="auto"/>
        <w:jc w:val="both"/>
        <w:rPr>
          <w:rFonts w:ascii="Arial" w:hAnsi="Arial" w:cs="Arial"/>
          <w:sz w:val="4"/>
          <w:szCs w:val="4"/>
        </w:rPr>
      </w:pPr>
    </w:p>
    <w:p w14:paraId="401087AA" w14:textId="0FAE365B" w:rsidR="007C54C8" w:rsidRDefault="007C54C8" w:rsidP="007C54C8">
      <w:pPr>
        <w:pStyle w:val="Normalextraspacecentered"/>
        <w:spacing w:line="240" w:lineRule="auto"/>
        <w:jc w:val="both"/>
        <w:rPr>
          <w:rFonts w:ascii="Arial" w:hAnsi="Arial" w:cs="Arial"/>
          <w:sz w:val="4"/>
          <w:szCs w:val="4"/>
        </w:rPr>
      </w:pPr>
    </w:p>
    <w:p w14:paraId="62406E21" w14:textId="13C872B8" w:rsidR="007C54C8" w:rsidRDefault="007C54C8" w:rsidP="007C54C8">
      <w:pPr>
        <w:pStyle w:val="Normalextraspacecentered"/>
        <w:spacing w:line="240" w:lineRule="auto"/>
        <w:jc w:val="both"/>
        <w:rPr>
          <w:rFonts w:ascii="Arial" w:hAnsi="Arial" w:cs="Arial"/>
          <w:sz w:val="4"/>
          <w:szCs w:val="4"/>
        </w:rPr>
      </w:pPr>
    </w:p>
    <w:p w14:paraId="603229EA" w14:textId="1991FFEA" w:rsidR="007C54C8" w:rsidRDefault="007C54C8" w:rsidP="007C54C8">
      <w:pPr>
        <w:pStyle w:val="Normalextraspacecentered"/>
        <w:spacing w:line="240" w:lineRule="auto"/>
        <w:jc w:val="both"/>
        <w:rPr>
          <w:rFonts w:ascii="Arial" w:hAnsi="Arial" w:cs="Arial"/>
          <w:sz w:val="4"/>
          <w:szCs w:val="4"/>
        </w:rPr>
      </w:pPr>
    </w:p>
    <w:p w14:paraId="40A4D63C" w14:textId="2ACF5B1A" w:rsidR="007C54C8" w:rsidRDefault="007C54C8" w:rsidP="007C54C8">
      <w:pPr>
        <w:pStyle w:val="Normalextraspacecentered"/>
        <w:spacing w:line="240" w:lineRule="auto"/>
        <w:jc w:val="both"/>
        <w:rPr>
          <w:rFonts w:ascii="Arial" w:hAnsi="Arial" w:cs="Arial"/>
          <w:sz w:val="18"/>
          <w:szCs w:val="18"/>
        </w:rPr>
      </w:pPr>
    </w:p>
    <w:p w14:paraId="768459D4" w14:textId="1DCDCD51" w:rsidR="007C54C8" w:rsidRDefault="007C54C8" w:rsidP="005B6E37">
      <w:pPr>
        <w:pStyle w:val="Normalextraspacecentered"/>
        <w:spacing w:line="240" w:lineRule="auto"/>
        <w:jc w:val="both"/>
        <w:rPr>
          <w:rFonts w:ascii="Arial" w:hAnsi="Arial" w:cs="Arial"/>
          <w:sz w:val="18"/>
          <w:szCs w:val="18"/>
        </w:rPr>
      </w:pPr>
    </w:p>
    <w:p w14:paraId="2DD11C40" w14:textId="77777777" w:rsidR="005672B2" w:rsidRDefault="005672B2" w:rsidP="005672B2">
      <w:pPr>
        <w:pStyle w:val="Normalextraspacecentered"/>
        <w:spacing w:line="240" w:lineRule="auto"/>
        <w:ind w:left="2160" w:firstLine="720"/>
        <w:rPr>
          <w:rFonts w:ascii="Arial" w:hAnsi="Arial" w:cs="Arial"/>
          <w:b/>
          <w:bCs/>
          <w:sz w:val="28"/>
          <w:szCs w:val="28"/>
        </w:rPr>
      </w:pPr>
    </w:p>
    <w:p w14:paraId="79BBD1B8" w14:textId="395B6264" w:rsidR="00DA63E6" w:rsidRDefault="00DA63E6" w:rsidP="00DA63E6">
      <w:pPr>
        <w:widowControl/>
        <w:jc w:val="center"/>
        <w:rPr>
          <w:rFonts w:ascii="Helvetica" w:hAnsi="Helvetica" w:cs="Helvetica"/>
          <w:b/>
          <w:sz w:val="28"/>
          <w:szCs w:val="28"/>
        </w:rPr>
      </w:pPr>
      <w:r>
        <w:rPr>
          <w:rFonts w:ascii="Helvetica" w:hAnsi="Helvetica" w:cs="Helvetica"/>
          <w:b/>
          <w:sz w:val="28"/>
          <w:szCs w:val="28"/>
        </w:rPr>
        <w:t>Wildlife Biologist</w:t>
      </w:r>
    </w:p>
    <w:p w14:paraId="31171570" w14:textId="77777777" w:rsidR="000F1EFF" w:rsidRPr="000F1EFF" w:rsidRDefault="000F1EFF" w:rsidP="000F1EFF">
      <w:pPr>
        <w:widowControl/>
        <w:jc w:val="center"/>
        <w:rPr>
          <w:b/>
          <w:sz w:val="24"/>
          <w:szCs w:val="24"/>
        </w:rPr>
      </w:pPr>
      <w:r w:rsidRPr="000F1EFF">
        <w:rPr>
          <w:rFonts w:ascii="Helvetica" w:hAnsi="Helvetica" w:cs="Helvetica"/>
          <w:b/>
          <w:sz w:val="24"/>
          <w:szCs w:val="24"/>
        </w:rPr>
        <w:t>GS-486-11</w:t>
      </w:r>
    </w:p>
    <w:p w14:paraId="35697927" w14:textId="77777777" w:rsidR="00DA63E6" w:rsidRPr="000F1EFF" w:rsidRDefault="00DA63E6" w:rsidP="00DA63E6">
      <w:pPr>
        <w:widowControl/>
        <w:jc w:val="center"/>
        <w:rPr>
          <w:rFonts w:ascii="Helvetica" w:hAnsi="Helvetica" w:cs="Helvetica"/>
          <w:b/>
          <w:sz w:val="24"/>
          <w:szCs w:val="24"/>
        </w:rPr>
      </w:pPr>
      <w:r w:rsidRPr="000F1EFF">
        <w:rPr>
          <w:rFonts w:ascii="Helvetica" w:hAnsi="Helvetica" w:cs="Helvetica"/>
          <w:b/>
          <w:sz w:val="24"/>
          <w:szCs w:val="24"/>
        </w:rPr>
        <w:t>Permanent Position</w:t>
      </w:r>
    </w:p>
    <w:p w14:paraId="2A59AA01" w14:textId="77777777" w:rsidR="00DA63E6" w:rsidRPr="000F1EFF" w:rsidRDefault="00DA63E6" w:rsidP="00DA63E6">
      <w:pPr>
        <w:widowControl/>
        <w:jc w:val="center"/>
        <w:rPr>
          <w:rFonts w:ascii="Helvetica" w:hAnsi="Helvetica" w:cs="Helvetica"/>
          <w:b/>
          <w:sz w:val="24"/>
          <w:szCs w:val="24"/>
        </w:rPr>
      </w:pPr>
      <w:r w:rsidRPr="000F1EFF">
        <w:rPr>
          <w:rFonts w:ascii="Helvetica" w:hAnsi="Helvetica" w:cs="Helvetica"/>
          <w:b/>
          <w:sz w:val="24"/>
          <w:szCs w:val="24"/>
        </w:rPr>
        <w:t>Temp Promotion</w:t>
      </w:r>
    </w:p>
    <w:p w14:paraId="4CDBC43A" w14:textId="77777777" w:rsidR="00DA63E6" w:rsidRPr="000F1EFF" w:rsidRDefault="00DA63E6" w:rsidP="00DA63E6">
      <w:pPr>
        <w:widowControl/>
        <w:jc w:val="center"/>
        <w:rPr>
          <w:rFonts w:ascii="Helvetica" w:hAnsi="Helvetica" w:cs="Helvetica"/>
          <w:b/>
          <w:sz w:val="24"/>
          <w:szCs w:val="24"/>
        </w:rPr>
      </w:pPr>
      <w:r w:rsidRPr="000F1EFF">
        <w:rPr>
          <w:rFonts w:ascii="Helvetica" w:hAnsi="Helvetica" w:cs="Helvetica"/>
          <w:b/>
          <w:sz w:val="24"/>
          <w:szCs w:val="24"/>
        </w:rPr>
        <w:t>Detail – NTE 120 days</w:t>
      </w:r>
    </w:p>
    <w:p w14:paraId="76F996BF" w14:textId="77777777" w:rsidR="00DA63E6" w:rsidRPr="00C73C8F" w:rsidRDefault="00DA63E6" w:rsidP="00DA63E6">
      <w:pPr>
        <w:widowControl/>
        <w:jc w:val="center"/>
        <w:rPr>
          <w:sz w:val="28"/>
          <w:szCs w:val="28"/>
        </w:rPr>
      </w:pPr>
      <w:r w:rsidRPr="00C73C8F">
        <w:rPr>
          <w:b/>
          <w:bCs/>
          <w:sz w:val="28"/>
          <w:szCs w:val="28"/>
        </w:rPr>
        <w:t>National Forests in Florida</w:t>
      </w:r>
    </w:p>
    <w:p w14:paraId="60191C17" w14:textId="77777777" w:rsidR="00DA63E6" w:rsidRPr="00C73C8F" w:rsidRDefault="00DA63E6" w:rsidP="00DA63E6">
      <w:pPr>
        <w:widowControl/>
        <w:jc w:val="center"/>
        <w:rPr>
          <w:sz w:val="28"/>
          <w:szCs w:val="28"/>
        </w:rPr>
      </w:pPr>
      <w:r>
        <w:rPr>
          <w:b/>
          <w:bCs/>
          <w:sz w:val="28"/>
          <w:szCs w:val="28"/>
        </w:rPr>
        <w:t xml:space="preserve">Ocala National Forest, Seminole RD – Umatilla, </w:t>
      </w:r>
      <w:r w:rsidRPr="00C73C8F">
        <w:rPr>
          <w:b/>
          <w:bCs/>
          <w:sz w:val="28"/>
          <w:szCs w:val="28"/>
        </w:rPr>
        <w:t>Florida</w:t>
      </w:r>
    </w:p>
    <w:p w14:paraId="697FB425" w14:textId="76EA40E7" w:rsidR="007C54C8" w:rsidRPr="00824218" w:rsidRDefault="009A7DE3" w:rsidP="00824218">
      <w:pPr>
        <w:pStyle w:val="Normalextraspacecentered"/>
        <w:spacing w:line="240" w:lineRule="auto"/>
        <w:ind w:left="2880" w:firstLine="720"/>
        <w:jc w:val="left"/>
        <w:rPr>
          <w:rFonts w:ascii="Arial" w:hAnsi="Arial" w:cs="Arial"/>
          <w:b/>
          <w:bCs/>
          <w:sz w:val="28"/>
          <w:szCs w:val="28"/>
        </w:rPr>
      </w:pPr>
      <w:r>
        <w:rPr>
          <w:rFonts w:ascii="Times New Roman" w:hAnsi="Times New Roman" w:cs="Times New Roman"/>
          <w:b/>
          <w:bCs/>
        </w:rPr>
        <w:t xml:space="preserve">       </w:t>
      </w:r>
    </w:p>
    <w:p w14:paraId="1AC80D28" w14:textId="2A72793E" w:rsidR="00331D13" w:rsidRDefault="00331D13" w:rsidP="00FC213B">
      <w:pPr>
        <w:ind w:left="-90"/>
        <w:rPr>
          <w:rFonts w:ascii="Times New Roman" w:hAnsi="Times New Roman" w:cs="Times New Roman"/>
        </w:rPr>
      </w:pPr>
      <w:r w:rsidRPr="00331D13">
        <w:rPr>
          <w:rFonts w:ascii="Times New Roman" w:hAnsi="Times New Roman" w:cs="Times New Roman"/>
        </w:rPr>
        <w:t>The National Forests in Florida may soon be advertising to fill a permanent Wildlife Biologist</w:t>
      </w:r>
      <w:r w:rsidRPr="00331D13">
        <w:rPr>
          <w:rFonts w:ascii="Times New Roman" w:hAnsi="Times New Roman" w:cs="Times New Roman"/>
          <w:i/>
        </w:rPr>
        <w:t xml:space="preserve"> </w:t>
      </w:r>
      <w:r w:rsidRPr="00331D13">
        <w:rPr>
          <w:rFonts w:ascii="Times New Roman" w:hAnsi="Times New Roman" w:cs="Times New Roman"/>
        </w:rPr>
        <w:t xml:space="preserve">position for the Ocala National Forest in Umatilla, Florida.  We are also considering Temp Promotion or Detail opportunities.  This is a very dynamic and busy district that will provide you with a challenge but will also be very rewarding.  </w:t>
      </w:r>
    </w:p>
    <w:p w14:paraId="4AAEDF29" w14:textId="6F226797" w:rsidR="008B19CA" w:rsidRPr="0001716A" w:rsidRDefault="00E2178B" w:rsidP="00FC213B">
      <w:pPr>
        <w:ind w:left="-90"/>
        <w:rPr>
          <w:rFonts w:ascii="Times New Roman" w:hAnsi="Times New Roman" w:cs="Times New Roman"/>
        </w:rPr>
      </w:pPr>
      <w:r w:rsidRPr="0001716A">
        <w:rPr>
          <w:rFonts w:ascii="Times New Roman" w:hAnsi="Times New Roman" w:cs="Times New Roman"/>
        </w:rPr>
        <w:t>The National Forests (NFs) in Florida consist of a Supervisor</w:t>
      </w:r>
      <w:r w:rsidR="00DA56CE" w:rsidRPr="0001716A">
        <w:rPr>
          <w:rFonts w:ascii="Times New Roman" w:hAnsi="Times New Roman" w:cs="Times New Roman"/>
        </w:rPr>
        <w:t>’</w:t>
      </w:r>
      <w:r w:rsidRPr="0001716A">
        <w:rPr>
          <w:rFonts w:ascii="Times New Roman" w:hAnsi="Times New Roman" w:cs="Times New Roman"/>
        </w:rPr>
        <w:t xml:space="preserve">s Office and three National Forests.  The Supervisor's Office of the NFs in Florida </w:t>
      </w:r>
      <w:r w:rsidR="002C7256" w:rsidRPr="0001716A">
        <w:rPr>
          <w:rFonts w:ascii="Times New Roman" w:hAnsi="Times New Roman" w:cs="Times New Roman"/>
        </w:rPr>
        <w:t>is in</w:t>
      </w:r>
      <w:r w:rsidRPr="0001716A">
        <w:rPr>
          <w:rFonts w:ascii="Times New Roman" w:hAnsi="Times New Roman" w:cs="Times New Roman"/>
        </w:rPr>
        <w:t xml:space="preserve"> </w:t>
      </w:r>
      <w:r w:rsidR="00225343" w:rsidRPr="0001716A">
        <w:rPr>
          <w:rFonts w:ascii="Times New Roman" w:hAnsi="Times New Roman" w:cs="Times New Roman"/>
        </w:rPr>
        <w:t>Tallahassee</w:t>
      </w:r>
      <w:r w:rsidRPr="0001716A">
        <w:rPr>
          <w:rFonts w:ascii="Times New Roman" w:hAnsi="Times New Roman" w:cs="Times New Roman"/>
        </w:rPr>
        <w:t xml:space="preserve"> FL, a metropolitan area rich in multicultural history; the Apalachicola NF is closest to the Supervisor's Office, the Osceola NF is only about a two-hour drive, and the Ocala NF is approximately a three- hour drive. These national forest lands span almost 1.2 million acres in north and central Florida along with managing the 1,000-mile Florida National Scenic Trail, which is one of 11 national scenic trails in the United States. </w:t>
      </w:r>
    </w:p>
    <w:p w14:paraId="35F78B1E" w14:textId="3EF85E37" w:rsidR="0001716A" w:rsidRPr="0022077E" w:rsidRDefault="0001716A" w:rsidP="0001716A">
      <w:pPr>
        <w:rPr>
          <w:rFonts w:ascii="Times New Roman" w:hAnsi="Times New Roman"/>
          <w:b/>
          <w:caps/>
          <w:sz w:val="24"/>
          <w:szCs w:val="24"/>
          <w:u w:val="single"/>
        </w:rPr>
      </w:pPr>
      <w:r w:rsidRPr="00C07FFC">
        <w:rPr>
          <w:rFonts w:ascii="Times New Roman" w:hAnsi="Times New Roman"/>
          <w:b/>
          <w:caps/>
          <w:sz w:val="24"/>
          <w:szCs w:val="24"/>
          <w:u w:val="single"/>
        </w:rPr>
        <w:t>About the Position</w:t>
      </w:r>
    </w:p>
    <w:p w14:paraId="33849978" w14:textId="789B7BE2" w:rsidR="00717CDE" w:rsidRPr="002963DD" w:rsidRDefault="00717CDE" w:rsidP="000D6138">
      <w:pPr>
        <w:widowControl/>
        <w:autoSpaceDE/>
        <w:autoSpaceDN/>
        <w:spacing w:after="200"/>
        <w:rPr>
          <w:rFonts w:ascii="Times New Roman" w:eastAsiaTheme="minorHAnsi" w:hAnsi="Times New Roman" w:cs="Times New Roman"/>
          <w:bCs/>
        </w:rPr>
      </w:pPr>
      <w:r w:rsidRPr="002963DD">
        <w:rPr>
          <w:rFonts w:ascii="Times New Roman" w:eastAsiaTheme="minorHAnsi" w:hAnsi="Times New Roman" w:cs="Times New Roman"/>
          <w:bCs/>
        </w:rPr>
        <w:t>This position serves as the lead for the Ocala National Forest Wildlife Program</w:t>
      </w:r>
      <w:r w:rsidR="00C076AF" w:rsidRPr="002963DD">
        <w:rPr>
          <w:rFonts w:ascii="Times New Roman" w:eastAsiaTheme="minorHAnsi" w:hAnsi="Times New Roman" w:cs="Times New Roman"/>
          <w:bCs/>
        </w:rPr>
        <w:t xml:space="preserve"> and supervises </w:t>
      </w:r>
      <w:r w:rsidR="00586BC5" w:rsidRPr="002963DD">
        <w:rPr>
          <w:rFonts w:ascii="Times New Roman" w:eastAsiaTheme="minorHAnsi" w:hAnsi="Times New Roman" w:cs="Times New Roman"/>
          <w:bCs/>
        </w:rPr>
        <w:t xml:space="preserve">two GS-09 Wildlife Biologists, one GS-09 Aquatic Ecologist, and one GS-07 Wildlife Technician. </w:t>
      </w:r>
      <w:r w:rsidR="002B18C8" w:rsidRPr="002963DD">
        <w:rPr>
          <w:rFonts w:ascii="Times New Roman" w:eastAsiaTheme="minorHAnsi" w:hAnsi="Times New Roman" w:cs="Times New Roman"/>
          <w:bCs/>
        </w:rPr>
        <w:t xml:space="preserve">Highlights of this program area include </w:t>
      </w:r>
      <w:r w:rsidR="004F3A67" w:rsidRPr="002963DD">
        <w:rPr>
          <w:rFonts w:ascii="Times New Roman" w:eastAsiaTheme="minorHAnsi" w:hAnsi="Times New Roman" w:cs="Times New Roman"/>
          <w:bCs/>
        </w:rPr>
        <w:t xml:space="preserve">the management of </w:t>
      </w:r>
      <w:r w:rsidR="00B51D55" w:rsidRPr="002963DD">
        <w:rPr>
          <w:rFonts w:ascii="Times New Roman" w:eastAsiaTheme="minorHAnsi" w:hAnsi="Times New Roman" w:cs="Times New Roman"/>
          <w:bCs/>
        </w:rPr>
        <w:t xml:space="preserve">multiple </w:t>
      </w:r>
      <w:r w:rsidR="005273FE" w:rsidRPr="002963DD">
        <w:rPr>
          <w:rFonts w:ascii="Times New Roman" w:eastAsiaTheme="minorHAnsi" w:hAnsi="Times New Roman" w:cs="Times New Roman"/>
          <w:bCs/>
        </w:rPr>
        <w:t>federal threatened and endangered species includ</w:t>
      </w:r>
      <w:r w:rsidR="0008061C" w:rsidRPr="002963DD">
        <w:rPr>
          <w:rFonts w:ascii="Times New Roman" w:eastAsiaTheme="minorHAnsi" w:hAnsi="Times New Roman" w:cs="Times New Roman"/>
          <w:bCs/>
        </w:rPr>
        <w:t>ing</w:t>
      </w:r>
      <w:r w:rsidR="005273FE" w:rsidRPr="002963DD">
        <w:rPr>
          <w:rFonts w:ascii="Times New Roman" w:eastAsiaTheme="minorHAnsi" w:hAnsi="Times New Roman" w:cs="Times New Roman"/>
          <w:bCs/>
        </w:rPr>
        <w:t xml:space="preserve"> the</w:t>
      </w:r>
      <w:r w:rsidR="004F3A67" w:rsidRPr="002963DD">
        <w:rPr>
          <w:rFonts w:ascii="Times New Roman" w:eastAsiaTheme="minorHAnsi" w:hAnsi="Times New Roman" w:cs="Times New Roman"/>
          <w:bCs/>
        </w:rPr>
        <w:t xml:space="preserve"> </w:t>
      </w:r>
      <w:r w:rsidR="00307526" w:rsidRPr="002963DD">
        <w:rPr>
          <w:rFonts w:ascii="Times New Roman" w:eastAsiaTheme="minorHAnsi" w:hAnsi="Times New Roman" w:cs="Times New Roman"/>
          <w:bCs/>
        </w:rPr>
        <w:t>R</w:t>
      </w:r>
      <w:r w:rsidR="004F3A67" w:rsidRPr="002963DD">
        <w:rPr>
          <w:rFonts w:ascii="Times New Roman" w:eastAsiaTheme="minorHAnsi" w:hAnsi="Times New Roman" w:cs="Times New Roman"/>
          <w:bCs/>
        </w:rPr>
        <w:t>ed-</w:t>
      </w:r>
      <w:r w:rsidR="00307526" w:rsidRPr="002963DD">
        <w:rPr>
          <w:rFonts w:ascii="Times New Roman" w:eastAsiaTheme="minorHAnsi" w:hAnsi="Times New Roman" w:cs="Times New Roman"/>
          <w:bCs/>
        </w:rPr>
        <w:t>C</w:t>
      </w:r>
      <w:r w:rsidR="004F3A67" w:rsidRPr="002963DD">
        <w:rPr>
          <w:rFonts w:ascii="Times New Roman" w:eastAsiaTheme="minorHAnsi" w:hAnsi="Times New Roman" w:cs="Times New Roman"/>
          <w:bCs/>
        </w:rPr>
        <w:t xml:space="preserve">ockaded </w:t>
      </w:r>
      <w:r w:rsidR="00307526" w:rsidRPr="002963DD">
        <w:rPr>
          <w:rFonts w:ascii="Times New Roman" w:eastAsiaTheme="minorHAnsi" w:hAnsi="Times New Roman" w:cs="Times New Roman"/>
          <w:bCs/>
        </w:rPr>
        <w:t>W</w:t>
      </w:r>
      <w:r w:rsidR="004F3A67" w:rsidRPr="002963DD">
        <w:rPr>
          <w:rFonts w:ascii="Times New Roman" w:eastAsiaTheme="minorHAnsi" w:hAnsi="Times New Roman" w:cs="Times New Roman"/>
          <w:bCs/>
        </w:rPr>
        <w:t>oodpecker</w:t>
      </w:r>
      <w:r w:rsidR="00B51D55" w:rsidRPr="002963DD">
        <w:rPr>
          <w:rFonts w:ascii="Times New Roman" w:eastAsiaTheme="minorHAnsi" w:hAnsi="Times New Roman" w:cs="Times New Roman"/>
          <w:bCs/>
        </w:rPr>
        <w:t xml:space="preserve"> and</w:t>
      </w:r>
      <w:r w:rsidR="004F3A67" w:rsidRPr="002963DD">
        <w:rPr>
          <w:rFonts w:ascii="Times New Roman" w:eastAsiaTheme="minorHAnsi" w:hAnsi="Times New Roman" w:cs="Times New Roman"/>
          <w:bCs/>
        </w:rPr>
        <w:t xml:space="preserve"> </w:t>
      </w:r>
      <w:r w:rsidR="00307526" w:rsidRPr="002963DD">
        <w:rPr>
          <w:rFonts w:ascii="Times New Roman" w:eastAsiaTheme="minorHAnsi" w:hAnsi="Times New Roman" w:cs="Times New Roman"/>
          <w:bCs/>
        </w:rPr>
        <w:t>Florida S</w:t>
      </w:r>
      <w:r w:rsidR="004F3A67" w:rsidRPr="002963DD">
        <w:rPr>
          <w:rFonts w:ascii="Times New Roman" w:eastAsiaTheme="minorHAnsi" w:hAnsi="Times New Roman" w:cs="Times New Roman"/>
          <w:bCs/>
        </w:rPr>
        <w:t>crub</w:t>
      </w:r>
      <w:r w:rsidR="00307526" w:rsidRPr="002963DD">
        <w:rPr>
          <w:rFonts w:ascii="Times New Roman" w:eastAsiaTheme="minorHAnsi" w:hAnsi="Times New Roman" w:cs="Times New Roman"/>
          <w:bCs/>
        </w:rPr>
        <w:t>-J</w:t>
      </w:r>
      <w:r w:rsidR="004F3A67" w:rsidRPr="002963DD">
        <w:rPr>
          <w:rFonts w:ascii="Times New Roman" w:eastAsiaTheme="minorHAnsi" w:hAnsi="Times New Roman" w:cs="Times New Roman"/>
          <w:bCs/>
        </w:rPr>
        <w:t>ay</w:t>
      </w:r>
      <w:r w:rsidR="00B51D55" w:rsidRPr="002963DD">
        <w:rPr>
          <w:rFonts w:ascii="Times New Roman" w:eastAsiaTheme="minorHAnsi" w:hAnsi="Times New Roman" w:cs="Times New Roman"/>
          <w:bCs/>
        </w:rPr>
        <w:t>.</w:t>
      </w:r>
      <w:r w:rsidR="005273FE" w:rsidRPr="002963DD">
        <w:rPr>
          <w:rFonts w:ascii="Times New Roman" w:eastAsiaTheme="minorHAnsi" w:hAnsi="Times New Roman" w:cs="Times New Roman"/>
          <w:bCs/>
        </w:rPr>
        <w:t xml:space="preserve">  The Wildlif</w:t>
      </w:r>
      <w:r w:rsidR="00CD71AD" w:rsidRPr="002963DD">
        <w:rPr>
          <w:rFonts w:ascii="Times New Roman" w:eastAsiaTheme="minorHAnsi" w:hAnsi="Times New Roman" w:cs="Times New Roman"/>
          <w:bCs/>
        </w:rPr>
        <w:t>e program area on Ocala is also responsible for</w:t>
      </w:r>
      <w:r w:rsidR="00307526" w:rsidRPr="002963DD">
        <w:rPr>
          <w:rFonts w:ascii="Times New Roman" w:eastAsiaTheme="minorHAnsi" w:hAnsi="Times New Roman" w:cs="Times New Roman"/>
          <w:bCs/>
        </w:rPr>
        <w:t>:</w:t>
      </w:r>
      <w:r w:rsidR="00CD71AD" w:rsidRPr="002963DD">
        <w:rPr>
          <w:rFonts w:ascii="Times New Roman" w:eastAsiaTheme="minorHAnsi" w:hAnsi="Times New Roman" w:cs="Times New Roman"/>
          <w:bCs/>
        </w:rPr>
        <w:t xml:space="preserve"> the Non-</w:t>
      </w:r>
      <w:r w:rsidR="00307526" w:rsidRPr="002963DD">
        <w:rPr>
          <w:rFonts w:ascii="Times New Roman" w:eastAsiaTheme="minorHAnsi" w:hAnsi="Times New Roman" w:cs="Times New Roman"/>
          <w:bCs/>
        </w:rPr>
        <w:t>N</w:t>
      </w:r>
      <w:r w:rsidR="00CD71AD" w:rsidRPr="002963DD">
        <w:rPr>
          <w:rFonts w:ascii="Times New Roman" w:eastAsiaTheme="minorHAnsi" w:hAnsi="Times New Roman" w:cs="Times New Roman"/>
          <w:bCs/>
        </w:rPr>
        <w:t xml:space="preserve">ative </w:t>
      </w:r>
      <w:r w:rsidR="000914B4" w:rsidRPr="002963DD">
        <w:rPr>
          <w:rFonts w:ascii="Times New Roman" w:eastAsiaTheme="minorHAnsi" w:hAnsi="Times New Roman" w:cs="Times New Roman"/>
          <w:bCs/>
        </w:rPr>
        <w:t xml:space="preserve">Invasive Species (NNIS) management </w:t>
      </w:r>
      <w:r w:rsidR="00307526" w:rsidRPr="002963DD">
        <w:rPr>
          <w:rFonts w:ascii="Times New Roman" w:eastAsiaTheme="minorHAnsi" w:hAnsi="Times New Roman" w:cs="Times New Roman"/>
          <w:bCs/>
        </w:rPr>
        <w:t xml:space="preserve">program; </w:t>
      </w:r>
      <w:r w:rsidR="000914B4" w:rsidRPr="002963DD">
        <w:rPr>
          <w:rFonts w:ascii="Times New Roman" w:eastAsiaTheme="minorHAnsi" w:hAnsi="Times New Roman" w:cs="Times New Roman"/>
          <w:bCs/>
        </w:rPr>
        <w:t>management of</w:t>
      </w:r>
      <w:r w:rsidR="00A63C45" w:rsidRPr="002963DD">
        <w:rPr>
          <w:rFonts w:ascii="Times New Roman" w:eastAsiaTheme="minorHAnsi" w:hAnsi="Times New Roman" w:cs="Times New Roman"/>
          <w:bCs/>
        </w:rPr>
        <w:t xml:space="preserve"> multiple first magnitude springs and </w:t>
      </w:r>
      <w:r w:rsidR="00FB5FD3" w:rsidRPr="002963DD">
        <w:rPr>
          <w:rFonts w:ascii="Times New Roman" w:eastAsiaTheme="minorHAnsi" w:hAnsi="Times New Roman" w:cs="Times New Roman"/>
          <w:bCs/>
        </w:rPr>
        <w:t>thousands of acres of freshwater lakes and ponds</w:t>
      </w:r>
      <w:r w:rsidR="00307526" w:rsidRPr="002963DD">
        <w:rPr>
          <w:rFonts w:ascii="Times New Roman" w:eastAsiaTheme="minorHAnsi" w:hAnsi="Times New Roman" w:cs="Times New Roman"/>
          <w:bCs/>
        </w:rPr>
        <w:t>; managing bear-human conflicts in concert with the state; and coordinating land management activities with the timber, silviculture, and fire staff areas.</w:t>
      </w:r>
      <w:r w:rsidR="00A63C45" w:rsidRPr="002963DD">
        <w:rPr>
          <w:rFonts w:ascii="Times New Roman" w:eastAsiaTheme="minorHAnsi" w:hAnsi="Times New Roman" w:cs="Times New Roman"/>
          <w:bCs/>
        </w:rPr>
        <w:t xml:space="preserve">  </w:t>
      </w:r>
    </w:p>
    <w:p w14:paraId="3EFAAAB3" w14:textId="77777777" w:rsidR="00717CDE" w:rsidRPr="00AE697C" w:rsidRDefault="00717CDE" w:rsidP="000D6138">
      <w:pPr>
        <w:widowControl/>
        <w:autoSpaceDE/>
        <w:autoSpaceDN/>
        <w:spacing w:after="200"/>
        <w:rPr>
          <w:rFonts w:ascii="Times New Roman" w:eastAsiaTheme="minorHAnsi" w:hAnsi="Times New Roman" w:cs="Times New Roman"/>
          <w:b/>
        </w:rPr>
      </w:pPr>
      <w:r w:rsidRPr="00AE697C">
        <w:rPr>
          <w:rFonts w:ascii="Times New Roman" w:eastAsiaTheme="minorHAnsi" w:hAnsi="Times New Roman" w:cs="Times New Roman"/>
          <w:b/>
        </w:rPr>
        <w:t xml:space="preserve">Major Duties: </w:t>
      </w:r>
    </w:p>
    <w:p w14:paraId="6BBE72AB" w14:textId="0CF21ACC" w:rsidR="000D6138" w:rsidRPr="00AE697C" w:rsidRDefault="000D6138" w:rsidP="000D6138">
      <w:pPr>
        <w:widowControl/>
        <w:autoSpaceDE/>
        <w:autoSpaceDN/>
        <w:spacing w:after="200"/>
        <w:rPr>
          <w:rFonts w:ascii="Times New Roman" w:eastAsiaTheme="minorHAnsi" w:hAnsi="Times New Roman" w:cs="Times New Roman"/>
          <w:bCs/>
        </w:rPr>
      </w:pPr>
      <w:r w:rsidRPr="00AE697C">
        <w:rPr>
          <w:rFonts w:ascii="Times New Roman" w:eastAsiaTheme="minorHAnsi" w:hAnsi="Times New Roman" w:cs="Times New Roman"/>
          <w:bCs/>
        </w:rPr>
        <w:t>Provides guidance for the development of wildlife management plans and/or habitat management plans. Reviews and recommends habitat management and improvement plans for technical soundness and adequacy in meeting overall wildlife management objectives. Ensures plans are implemented. Inspects habitat improvement projects for compliance with approved plans and recommends habitat protection or improvements. Prepares project work plans and coordinates project work with other Unit personnel taking into consideration wildlife habitat requirements in relation to other multiple-use management of forest and range activities.</w:t>
      </w:r>
    </w:p>
    <w:p w14:paraId="04420322" w14:textId="77777777" w:rsidR="000D6138" w:rsidRPr="00AE697C" w:rsidRDefault="000D6138" w:rsidP="000D6138">
      <w:pPr>
        <w:widowControl/>
        <w:autoSpaceDE/>
        <w:autoSpaceDN/>
        <w:spacing w:after="200"/>
        <w:rPr>
          <w:rFonts w:ascii="Times New Roman" w:eastAsiaTheme="minorHAnsi" w:hAnsi="Times New Roman" w:cs="Times New Roman"/>
          <w:bCs/>
        </w:rPr>
      </w:pPr>
      <w:r w:rsidRPr="00AE697C">
        <w:rPr>
          <w:rFonts w:ascii="Times New Roman" w:eastAsiaTheme="minorHAnsi" w:hAnsi="Times New Roman" w:cs="Times New Roman"/>
          <w:bCs/>
        </w:rPr>
        <w:t xml:space="preserve">Responsible for developing the annual program of work for assigned area. Ensures other program objectives are considered with the wildlife program. Plans and executes administrative studies and surveys to obtain information on the effects of forest management on wildlife populations, harvest, and movements. Correlates wildlife management with other resource uses such as timber, recreation, and minerals management. Plans, organizes, and implements wildlife habitat management programs, with emphasis on maintaining and enhancing biodiversity. Coordinates wildlife management activities with other resources. Recognizes problems that may develop and recommends preventative or mitigative actions. Participates on interdisciplinary teams for evaluating the impact of Forest Service or non-Forest Service activities on National Forest lands. Reviews Out-Service reports and requests information pertinent to the wildlife resource and prepares recommendations or reports. Reviews Environmental Assessments to determine the adequacy of coordination of wildlife needs. Provides the analysis needed to assess the effects of </w:t>
      </w:r>
      <w:r w:rsidRPr="00AE697C">
        <w:rPr>
          <w:rFonts w:ascii="Times New Roman" w:eastAsiaTheme="minorHAnsi" w:hAnsi="Times New Roman" w:cs="Times New Roman"/>
          <w:bCs/>
        </w:rPr>
        <w:lastRenderedPageBreak/>
        <w:t>management activities on Fish, Wildlife and Plant Resources and documents this analysis in an Environmental Assessment.</w:t>
      </w:r>
    </w:p>
    <w:p w14:paraId="737EF050" w14:textId="77777777" w:rsidR="000D6138" w:rsidRPr="00AE697C" w:rsidRDefault="000D6138" w:rsidP="000D6138">
      <w:pPr>
        <w:widowControl/>
        <w:autoSpaceDE/>
        <w:autoSpaceDN/>
        <w:spacing w:after="200"/>
        <w:rPr>
          <w:rFonts w:ascii="Times New Roman" w:eastAsiaTheme="minorHAnsi" w:hAnsi="Times New Roman" w:cs="Times New Roman"/>
          <w:bCs/>
        </w:rPr>
      </w:pPr>
      <w:r w:rsidRPr="00AE697C">
        <w:rPr>
          <w:rFonts w:ascii="Times New Roman" w:eastAsiaTheme="minorHAnsi" w:hAnsi="Times New Roman" w:cs="Times New Roman"/>
          <w:bCs/>
        </w:rPr>
        <w:t xml:space="preserve">Prepares or reviews biological evaluations for </w:t>
      </w:r>
      <w:proofErr w:type="gramStart"/>
      <w:r w:rsidRPr="00AE697C">
        <w:rPr>
          <w:rFonts w:ascii="Times New Roman" w:eastAsiaTheme="minorHAnsi" w:hAnsi="Times New Roman" w:cs="Times New Roman"/>
          <w:bCs/>
        </w:rPr>
        <w:t>threatened,</w:t>
      </w:r>
      <w:proofErr w:type="gramEnd"/>
      <w:r w:rsidRPr="00AE697C">
        <w:rPr>
          <w:rFonts w:ascii="Times New Roman" w:eastAsiaTheme="minorHAnsi" w:hAnsi="Times New Roman" w:cs="Times New Roman"/>
          <w:bCs/>
        </w:rPr>
        <w:t xml:space="preserve"> endangered or sensitive species. Monitors wildlife program activities, such as a monitoring program for selected wildlife species to measure response to management activities, including annual surveys to determine the status of endangered, threatened, sensitive, and other wildlife species, and animal damage surveys. Prepares reports with recommendations as required. Provides leadership in inventories and evaluation of habitat conditions and needs for upland game, small game, big game, waterfowl, furbearers, and non-game species. Conducts and monitors special studies on the habitat of unique, rare, threatened, and endangered species. Makes recommendations for habitat protections. </w:t>
      </w:r>
      <w:proofErr w:type="gramStart"/>
      <w:r w:rsidRPr="00AE697C">
        <w:rPr>
          <w:rFonts w:ascii="Times New Roman" w:eastAsiaTheme="minorHAnsi" w:hAnsi="Times New Roman" w:cs="Times New Roman"/>
          <w:bCs/>
        </w:rPr>
        <w:t>Provides assistance</w:t>
      </w:r>
      <w:proofErr w:type="gramEnd"/>
      <w:r w:rsidRPr="00AE697C">
        <w:rPr>
          <w:rFonts w:ascii="Times New Roman" w:eastAsiaTheme="minorHAnsi" w:hAnsi="Times New Roman" w:cs="Times New Roman"/>
          <w:bCs/>
        </w:rPr>
        <w:t xml:space="preserve"> in preparing and reviewing environmental assessments and environmental impact statements affecting wildlife resources. Participates in the formulation and evaluation of alternatives and in the development of final recommendations. Provides functional assistance to other unit personnel to determine current progress in meeting planned programs and objectives, effectiveness of training, and opportunities for cooperative work. Develops or provides input into the annual program of work determining budgeting and staffing needs. Develops and implements wildlife interpretative programs and other means to promote the Fish and Wildlife programs on the unit.</w:t>
      </w:r>
    </w:p>
    <w:p w14:paraId="7F59A2BA" w14:textId="1A9E1616" w:rsidR="003553DB" w:rsidRDefault="0064056D" w:rsidP="00FC213B">
      <w:pPr>
        <w:rPr>
          <w:rFonts w:asciiTheme="minorHAnsi" w:hAnsiTheme="minorHAnsi" w:cstheme="minorHAnsi"/>
          <w:b/>
          <w:bCs/>
        </w:rPr>
      </w:pPr>
      <w:r>
        <w:rPr>
          <w:rFonts w:asciiTheme="minorHAnsi" w:hAnsiTheme="minorHAnsi" w:cstheme="minorHAnsi"/>
          <w:b/>
          <w:bCs/>
        </w:rPr>
        <w:t>THE DISTRICT:</w:t>
      </w:r>
    </w:p>
    <w:p w14:paraId="5A482F5C" w14:textId="77777777" w:rsidR="0064056D" w:rsidRDefault="0064056D" w:rsidP="0064056D">
      <w:pPr>
        <w:pStyle w:val="Default"/>
        <w:rPr>
          <w:sz w:val="23"/>
          <w:szCs w:val="23"/>
        </w:rPr>
      </w:pPr>
      <w:r>
        <w:rPr>
          <w:sz w:val="23"/>
          <w:szCs w:val="23"/>
        </w:rPr>
        <w:t xml:space="preserve">The Ocala National Forest </w:t>
      </w:r>
      <w:proofErr w:type="gramStart"/>
      <w:r>
        <w:rPr>
          <w:sz w:val="23"/>
          <w:szCs w:val="23"/>
        </w:rPr>
        <w:t>is located in</w:t>
      </w:r>
      <w:proofErr w:type="gramEnd"/>
      <w:r>
        <w:rPr>
          <w:sz w:val="23"/>
          <w:szCs w:val="23"/>
        </w:rPr>
        <w:t xml:space="preserve"> North Central Florida between the Ocklawaha and St. Johns Rivers. Encompassing approximately 383,000 acres, it is the southernmost forest in the continental United States and protects the world's largest contiguous sand pine scrub forest. Despite its high, dry, central scrub ridges, the Ocala National Forest is rich in water resources with more than 600 lakes, rivers, and springs. </w:t>
      </w:r>
    </w:p>
    <w:p w14:paraId="1E4DB7C3" w14:textId="77777777" w:rsidR="0064056D" w:rsidRDefault="0064056D" w:rsidP="0064056D">
      <w:pPr>
        <w:pStyle w:val="Default"/>
        <w:rPr>
          <w:sz w:val="23"/>
          <w:szCs w:val="23"/>
        </w:rPr>
      </w:pPr>
    </w:p>
    <w:p w14:paraId="268F776D" w14:textId="77777777" w:rsidR="0064056D" w:rsidRDefault="0064056D" w:rsidP="0064056D">
      <w:pPr>
        <w:pStyle w:val="Default"/>
        <w:rPr>
          <w:sz w:val="23"/>
          <w:szCs w:val="23"/>
        </w:rPr>
      </w:pPr>
      <w:r>
        <w:rPr>
          <w:sz w:val="23"/>
          <w:szCs w:val="23"/>
        </w:rPr>
        <w:t xml:space="preserve">The Ocala National Forest actively manages 3 globally imperiled ecosystems through a variety of vegetation management actions. Endemic and rare species recovery requires long-term flexible and integrated resource projects and partnerships. The district burns approximately 35-50K acres a year in support of the wildlife and hazardous fuels programs. Watershed protection/restoration projects are ongoing to protect the water quality of four major springs and provide clean water recharge to sustain Central Florida’s large and growing population. </w:t>
      </w:r>
    </w:p>
    <w:p w14:paraId="68E5644A" w14:textId="77777777" w:rsidR="0064056D" w:rsidRDefault="0064056D" w:rsidP="0064056D">
      <w:pPr>
        <w:pStyle w:val="Default"/>
        <w:rPr>
          <w:sz w:val="23"/>
          <w:szCs w:val="23"/>
        </w:rPr>
      </w:pPr>
    </w:p>
    <w:p w14:paraId="434566F7" w14:textId="77777777" w:rsidR="0064056D" w:rsidRDefault="0064056D" w:rsidP="0064056D">
      <w:pPr>
        <w:pStyle w:val="Default"/>
        <w:rPr>
          <w:sz w:val="23"/>
          <w:szCs w:val="23"/>
        </w:rPr>
      </w:pPr>
      <w:r>
        <w:rPr>
          <w:sz w:val="23"/>
          <w:szCs w:val="23"/>
        </w:rPr>
        <w:t xml:space="preserve">The forest hosts a variety of recreation, scenic and historic areas. The recreation activities are as diverse as the environment, from canoeing in wilderness waterways to swimming in crystal clear constant 72° springs. Visitors can enjoy year-round camping, picnicking, fishing, birding, hiking, bicycling, horseback riding and four-wheeling on designated Jeep and ATV trail systems. </w:t>
      </w:r>
    </w:p>
    <w:p w14:paraId="588BE3C7" w14:textId="77777777" w:rsidR="0064056D" w:rsidRDefault="0064056D" w:rsidP="0064056D">
      <w:pPr>
        <w:pStyle w:val="Default"/>
        <w:rPr>
          <w:sz w:val="23"/>
          <w:szCs w:val="23"/>
        </w:rPr>
      </w:pPr>
    </w:p>
    <w:p w14:paraId="09AE1F2A" w14:textId="77777777" w:rsidR="0064056D" w:rsidRPr="00E4082D" w:rsidRDefault="0064056D" w:rsidP="0064056D">
      <w:pPr>
        <w:widowControl/>
        <w:rPr>
          <w:rFonts w:ascii="Times New Roman" w:hAnsi="Times New Roman" w:cs="Times New Roman"/>
          <w:sz w:val="23"/>
          <w:szCs w:val="23"/>
        </w:rPr>
      </w:pPr>
      <w:r w:rsidRPr="00E4082D">
        <w:rPr>
          <w:rFonts w:ascii="Times New Roman" w:hAnsi="Times New Roman" w:cs="Times New Roman"/>
          <w:sz w:val="23"/>
          <w:szCs w:val="23"/>
        </w:rPr>
        <w:t>Within a sea of dense sand pine and scrub oaks, longleaf pine islands provide a different view with open park-like stands of trees over a diverse grassy groundcover. Wildlife species of interest include the Florida scrub-jay, indigo snake, gopher tortoise, sand skink, red-cockaded woodpecker, striped newt, and Florida black bear.</w:t>
      </w:r>
    </w:p>
    <w:p w14:paraId="13E5C5F2" w14:textId="25E3E3C5" w:rsidR="00862D5B" w:rsidRDefault="00862D5B" w:rsidP="00862D5B">
      <w:pPr>
        <w:ind w:right="720"/>
        <w:rPr>
          <w:rFonts w:ascii="Times New Roman" w:hAnsi="Times New Roman" w:cs="Times New Roman"/>
        </w:rPr>
      </w:pPr>
      <w:r w:rsidRPr="001A3A03">
        <w:rPr>
          <w:rFonts w:ascii="Times New Roman" w:hAnsi="Times New Roman" w:cs="Times New Roman"/>
        </w:rPr>
        <w:t xml:space="preserve">For additional information about the </w:t>
      </w:r>
      <w:r w:rsidR="00E4082D">
        <w:rPr>
          <w:rFonts w:ascii="Times New Roman" w:hAnsi="Times New Roman" w:cs="Times New Roman"/>
        </w:rPr>
        <w:t>Ocala</w:t>
      </w:r>
      <w:r w:rsidRPr="001A3A03">
        <w:rPr>
          <w:rFonts w:ascii="Times New Roman" w:hAnsi="Times New Roman" w:cs="Times New Roman"/>
        </w:rPr>
        <w:t xml:space="preserve"> National Forest please visit:  </w:t>
      </w:r>
      <w:hyperlink r:id="rId7" w:history="1">
        <w:r w:rsidR="00F97F0C" w:rsidRPr="00F97F0C">
          <w:rPr>
            <w:color w:val="0000FF"/>
            <w:u w:val="single"/>
          </w:rPr>
          <w:t>Ocala National Forest - Home (usda.gov)</w:t>
        </w:r>
      </w:hyperlink>
    </w:p>
    <w:p w14:paraId="570828A9" w14:textId="77777777" w:rsidR="002503B7" w:rsidRPr="001A3A03" w:rsidRDefault="002503B7" w:rsidP="002503B7">
      <w:pPr>
        <w:pStyle w:val="Heading2Centered"/>
        <w:rPr>
          <w:rFonts w:ascii="Times New Roman" w:hAnsi="Times New Roman" w:cs="Times New Roman"/>
          <w:sz w:val="22"/>
          <w:szCs w:val="22"/>
        </w:rPr>
      </w:pPr>
      <w:r w:rsidRPr="001A3A03">
        <w:rPr>
          <w:rFonts w:ascii="Times New Roman" w:hAnsi="Times New Roman" w:cs="Times New Roman"/>
          <w:sz w:val="22"/>
          <w:szCs w:val="22"/>
        </w:rPr>
        <w:t>To Express Interest In This Position:</w:t>
      </w:r>
    </w:p>
    <w:p w14:paraId="6F0CCE55" w14:textId="7F35587A" w:rsidR="002503B7" w:rsidRPr="001A3A03" w:rsidRDefault="002503B7" w:rsidP="002503B7">
      <w:pPr>
        <w:pStyle w:val="ListParagraph"/>
        <w:numPr>
          <w:ilvl w:val="0"/>
          <w:numId w:val="1"/>
        </w:numPr>
        <w:spacing w:after="0"/>
        <w:rPr>
          <w:rFonts w:ascii="Times New Roman" w:hAnsi="Times New Roman" w:cs="Times New Roman"/>
        </w:rPr>
      </w:pPr>
      <w:r w:rsidRPr="001A3A03">
        <w:rPr>
          <w:rFonts w:ascii="Times New Roman" w:hAnsi="Times New Roman" w:cs="Times New Roman"/>
        </w:rPr>
        <w:t>‘Respond’ to the notice in the Outreach Database</w:t>
      </w:r>
      <w:r w:rsidR="00B9540F">
        <w:rPr>
          <w:rFonts w:ascii="Times New Roman" w:hAnsi="Times New Roman" w:cs="Times New Roman"/>
        </w:rPr>
        <w:t xml:space="preserve">.  </w:t>
      </w:r>
    </w:p>
    <w:p w14:paraId="2BD3559C" w14:textId="4C816CFD" w:rsidR="00E34B74" w:rsidRDefault="002503B7" w:rsidP="00E34B74">
      <w:pPr>
        <w:pStyle w:val="ListParagraph"/>
        <w:numPr>
          <w:ilvl w:val="0"/>
          <w:numId w:val="1"/>
        </w:numPr>
        <w:spacing w:after="0"/>
        <w:rPr>
          <w:rFonts w:ascii="Times New Roman" w:hAnsi="Times New Roman" w:cs="Times New Roman"/>
        </w:rPr>
      </w:pPr>
      <w:r w:rsidRPr="001A3A03">
        <w:rPr>
          <w:rFonts w:ascii="Times New Roman" w:hAnsi="Times New Roman" w:cs="Times New Roman"/>
        </w:rPr>
        <w:t>Email your resume and the completed outreach form (below) to</w:t>
      </w:r>
      <w:r w:rsidR="007C4D55">
        <w:rPr>
          <w:rFonts w:ascii="Times New Roman" w:hAnsi="Times New Roman" w:cs="Times New Roman"/>
        </w:rPr>
        <w:t xml:space="preserve"> John Dunlap, Forest Biologist</w:t>
      </w:r>
      <w:r w:rsidR="00DE2985">
        <w:rPr>
          <w:rFonts w:ascii="Times New Roman" w:hAnsi="Times New Roman" w:cs="Times New Roman"/>
        </w:rPr>
        <w:t xml:space="preserve"> </w:t>
      </w:r>
      <w:hyperlink r:id="rId8" w:history="1">
        <w:r w:rsidR="00E34B74" w:rsidRPr="00C72199">
          <w:rPr>
            <w:rStyle w:val="Hyperlink"/>
            <w:rFonts w:ascii="Times New Roman" w:hAnsi="Times New Roman" w:cs="Times New Roman"/>
          </w:rPr>
          <w:t>john.p.dunlap@usda.gov</w:t>
        </w:r>
      </w:hyperlink>
    </w:p>
    <w:p w14:paraId="5746D977" w14:textId="77777777" w:rsidR="00E34B74" w:rsidRPr="00E34B74" w:rsidRDefault="00E34B74" w:rsidP="00E34B74">
      <w:pPr>
        <w:pStyle w:val="ListParagraph"/>
        <w:spacing w:after="0"/>
        <w:ind w:left="720"/>
        <w:rPr>
          <w:rFonts w:ascii="Times New Roman" w:hAnsi="Times New Roman" w:cs="Times New Roman"/>
        </w:rPr>
      </w:pPr>
    </w:p>
    <w:p w14:paraId="1A84B66F" w14:textId="0F3B2C38" w:rsidR="002503B7" w:rsidRPr="001876B5" w:rsidRDefault="002503B7" w:rsidP="002503B7">
      <w:pPr>
        <w:pStyle w:val="ListParagraph"/>
        <w:numPr>
          <w:ilvl w:val="0"/>
          <w:numId w:val="1"/>
        </w:numPr>
        <w:spacing w:after="0"/>
        <w:rPr>
          <w:rFonts w:ascii="Times New Roman" w:hAnsi="Times New Roman" w:cs="Times New Roman"/>
        </w:rPr>
      </w:pPr>
      <w:r w:rsidRPr="001A3A03">
        <w:rPr>
          <w:rFonts w:ascii="Times New Roman" w:hAnsi="Times New Roman" w:cs="Times New Roman"/>
        </w:rPr>
        <w:t xml:space="preserve">In the subject line please reference </w:t>
      </w:r>
      <w:r w:rsidR="00DE2985">
        <w:rPr>
          <w:rFonts w:ascii="Times New Roman" w:hAnsi="Times New Roman" w:cs="Times New Roman"/>
        </w:rPr>
        <w:t>“Ocala Wildlife Biologist Outreach”</w:t>
      </w:r>
    </w:p>
    <w:p w14:paraId="42B4EF58" w14:textId="4467D2C7" w:rsidR="001876B5" w:rsidRPr="001A3A03" w:rsidRDefault="001876B5" w:rsidP="002503B7">
      <w:pPr>
        <w:pStyle w:val="ListParagraph"/>
        <w:numPr>
          <w:ilvl w:val="0"/>
          <w:numId w:val="1"/>
        </w:numPr>
        <w:spacing w:after="0"/>
        <w:rPr>
          <w:rFonts w:ascii="Times New Roman" w:hAnsi="Times New Roman" w:cs="Times New Roman"/>
        </w:rPr>
      </w:pPr>
      <w:r w:rsidRPr="001876B5">
        <w:rPr>
          <w:rFonts w:ascii="Times New Roman" w:hAnsi="Times New Roman" w:cs="Times New Roman"/>
          <w:b/>
          <w:bCs/>
          <w:color w:val="FF0000"/>
        </w:rPr>
        <w:t>Privacy Notice</w:t>
      </w:r>
      <w:r>
        <w:rPr>
          <w:rFonts w:ascii="Times New Roman" w:hAnsi="Times New Roman" w:cs="Times New Roman"/>
        </w:rPr>
        <w:t>: special hiring authorities may potentially require your personal information.</w:t>
      </w:r>
    </w:p>
    <w:p w14:paraId="2105C988" w14:textId="77777777" w:rsidR="008F10DE" w:rsidRPr="001A3A03" w:rsidRDefault="008F10DE" w:rsidP="008F10DE">
      <w:pPr>
        <w:spacing w:after="0"/>
        <w:ind w:left="360"/>
        <w:rPr>
          <w:rFonts w:ascii="Times New Roman" w:hAnsi="Times New Roman" w:cs="Times New Roman"/>
          <w:sz w:val="24"/>
          <w:szCs w:val="24"/>
        </w:rPr>
      </w:pPr>
    </w:p>
    <w:p w14:paraId="05B08587" w14:textId="53348D9A" w:rsidR="008900E6" w:rsidRDefault="008F10DE" w:rsidP="008900E6">
      <w:pPr>
        <w:spacing w:after="0"/>
        <w:ind w:left="360"/>
        <w:rPr>
          <w:rFonts w:ascii="Times New Roman" w:hAnsi="Times New Roman" w:cs="Times New Roman"/>
          <w:sz w:val="24"/>
          <w:szCs w:val="24"/>
        </w:rPr>
      </w:pPr>
      <w:r w:rsidRPr="001A3A03">
        <w:rPr>
          <w:rFonts w:ascii="Times New Roman" w:hAnsi="Times New Roman" w:cs="Times New Roman"/>
          <w:sz w:val="24"/>
          <w:szCs w:val="24"/>
        </w:rPr>
        <w:t xml:space="preserve">For more information about this opportunity, please contact </w:t>
      </w:r>
      <w:r w:rsidR="00DE2985">
        <w:rPr>
          <w:rFonts w:ascii="Times New Roman" w:hAnsi="Times New Roman" w:cs="Times New Roman"/>
          <w:sz w:val="24"/>
          <w:szCs w:val="24"/>
        </w:rPr>
        <w:t>John Dunlap</w:t>
      </w:r>
      <w:r w:rsidR="008900E6" w:rsidRPr="001A3A03">
        <w:rPr>
          <w:rFonts w:ascii="Times New Roman" w:hAnsi="Times New Roman" w:cs="Times New Roman"/>
          <w:sz w:val="24"/>
          <w:szCs w:val="24"/>
        </w:rPr>
        <w:t xml:space="preserve">, </w:t>
      </w:r>
      <w:r w:rsidR="002D7CD9" w:rsidRPr="001A3A03">
        <w:rPr>
          <w:rFonts w:ascii="Times New Roman" w:hAnsi="Times New Roman" w:cs="Times New Roman"/>
          <w:sz w:val="24"/>
          <w:szCs w:val="24"/>
        </w:rPr>
        <w:t>850-</w:t>
      </w:r>
      <w:r w:rsidR="00DE2985">
        <w:rPr>
          <w:rFonts w:ascii="Times New Roman" w:hAnsi="Times New Roman" w:cs="Times New Roman"/>
          <w:sz w:val="24"/>
          <w:szCs w:val="24"/>
        </w:rPr>
        <w:t>545</w:t>
      </w:r>
      <w:r w:rsidR="00C80933">
        <w:rPr>
          <w:rFonts w:ascii="Times New Roman" w:hAnsi="Times New Roman" w:cs="Times New Roman"/>
          <w:sz w:val="24"/>
          <w:szCs w:val="24"/>
        </w:rPr>
        <w:t>-</w:t>
      </w:r>
      <w:r w:rsidR="00DE2985">
        <w:rPr>
          <w:rFonts w:ascii="Times New Roman" w:hAnsi="Times New Roman" w:cs="Times New Roman"/>
          <w:sz w:val="24"/>
          <w:szCs w:val="24"/>
        </w:rPr>
        <w:t>8573</w:t>
      </w:r>
      <w:r w:rsidR="002D7CD9" w:rsidRPr="001A3A03">
        <w:rPr>
          <w:rFonts w:ascii="Times New Roman" w:hAnsi="Times New Roman" w:cs="Times New Roman"/>
          <w:sz w:val="24"/>
          <w:szCs w:val="24"/>
        </w:rPr>
        <w:t xml:space="preserve"> </w:t>
      </w:r>
      <w:hyperlink r:id="rId9" w:history="1">
        <w:r w:rsidR="00E34B74" w:rsidRPr="00C72199">
          <w:rPr>
            <w:rStyle w:val="Hyperlink"/>
            <w:rFonts w:ascii="Times New Roman" w:hAnsi="Times New Roman" w:cs="Times New Roman"/>
            <w:sz w:val="24"/>
            <w:szCs w:val="24"/>
          </w:rPr>
          <w:t>john.p.dunlap@usda.gov</w:t>
        </w:r>
      </w:hyperlink>
      <w:r w:rsidR="00EC2C52">
        <w:rPr>
          <w:rFonts w:ascii="Times New Roman" w:hAnsi="Times New Roman" w:cs="Times New Roman"/>
          <w:sz w:val="24"/>
          <w:szCs w:val="24"/>
        </w:rPr>
        <w:t xml:space="preserve"> </w:t>
      </w:r>
    </w:p>
    <w:p w14:paraId="5CA4583B" w14:textId="77777777" w:rsidR="00EC2C52" w:rsidRPr="001A3A03" w:rsidRDefault="00EC2C52" w:rsidP="008900E6">
      <w:pPr>
        <w:spacing w:after="0"/>
        <w:ind w:left="360"/>
        <w:rPr>
          <w:rFonts w:ascii="Times New Roman" w:hAnsi="Times New Roman" w:cs="Times New Roman"/>
          <w:i/>
          <w:iCs/>
          <w:sz w:val="24"/>
          <w:szCs w:val="24"/>
        </w:rPr>
      </w:pPr>
    </w:p>
    <w:p w14:paraId="631AEE85" w14:textId="60038588" w:rsidR="00D32DCE" w:rsidRDefault="00D32DCE" w:rsidP="008900E6">
      <w:pPr>
        <w:spacing w:after="0"/>
        <w:ind w:left="360"/>
        <w:rPr>
          <w:rFonts w:ascii="Times New Roman" w:hAnsi="Times New Roman" w:cs="Times New Roman"/>
        </w:rPr>
      </w:pPr>
      <w:r w:rsidRPr="001A3A03">
        <w:rPr>
          <w:rFonts w:ascii="Times New Roman" w:hAnsi="Times New Roman" w:cs="Times New Roman"/>
        </w:rPr>
        <w:t xml:space="preserve">When available, the vacancy announcement for this position will be advertised </w:t>
      </w:r>
      <w:r w:rsidR="001876B5">
        <w:rPr>
          <w:rFonts w:ascii="Times New Roman" w:hAnsi="Times New Roman" w:cs="Times New Roman"/>
        </w:rPr>
        <w:t>at</w:t>
      </w:r>
      <w:r w:rsidRPr="001A3A03">
        <w:rPr>
          <w:rFonts w:ascii="Times New Roman" w:hAnsi="Times New Roman" w:cs="Times New Roman"/>
        </w:rPr>
        <w:t xml:space="preserve"> </w:t>
      </w:r>
      <w:hyperlink r:id="rId10" w:history="1">
        <w:r w:rsidRPr="001A3A03">
          <w:rPr>
            <w:rStyle w:val="Hyperlink"/>
            <w:rFonts w:ascii="Times New Roman" w:hAnsi="Times New Roman" w:cs="Times New Roman"/>
          </w:rPr>
          <w:t>https://www.usajobs.gov/</w:t>
        </w:r>
      </w:hyperlink>
      <w:r w:rsidRPr="001A3A03">
        <w:rPr>
          <w:rFonts w:ascii="Times New Roman" w:hAnsi="Times New Roman" w:cs="Times New Roman"/>
        </w:rPr>
        <w:t>.</w:t>
      </w:r>
    </w:p>
    <w:p w14:paraId="0226A4FA" w14:textId="77777777" w:rsidR="001908C7" w:rsidRPr="001A3A03" w:rsidRDefault="001908C7" w:rsidP="008900E6">
      <w:pPr>
        <w:spacing w:after="0"/>
        <w:ind w:left="360"/>
        <w:rPr>
          <w:rFonts w:ascii="Times New Roman" w:hAnsi="Times New Roman" w:cs="Times New Roman"/>
        </w:rPr>
      </w:pPr>
    </w:p>
    <w:p w14:paraId="397A608F" w14:textId="7121C344" w:rsidR="00E2178B" w:rsidRPr="001A3A03" w:rsidRDefault="00000000" w:rsidP="00FD6F32">
      <w:pPr>
        <w:widowControl/>
        <w:jc w:val="center"/>
        <w:rPr>
          <w:rFonts w:ascii="Times New Roman" w:hAnsi="Times New Roman" w:cs="Times New Roman"/>
        </w:rPr>
      </w:pPr>
      <w:hyperlink r:id="rId11" w:history="1">
        <w:r w:rsidR="00FD6F32" w:rsidRPr="001A3A03">
          <w:rPr>
            <w:rStyle w:val="Hyperlink"/>
            <w:rFonts w:ascii="Times New Roman" w:hAnsi="Times New Roman" w:cs="Times New Roman"/>
          </w:rPr>
          <w:t>https://fsoutreach.gdcii.com/Outreach</w:t>
        </w:r>
      </w:hyperlink>
      <w:r w:rsidR="00FD6F32" w:rsidRPr="001A3A03">
        <w:rPr>
          <w:rFonts w:ascii="Times New Roman" w:hAnsi="Times New Roman" w:cs="Times New Roman"/>
        </w:rPr>
        <w:t xml:space="preserve"> - Website to search for Current and Upcoming Forest Service Job Opportunities</w:t>
      </w:r>
    </w:p>
    <w:p w14:paraId="2147A21B" w14:textId="77777777" w:rsidR="00B940E0" w:rsidRPr="001A3A03" w:rsidRDefault="00B940E0" w:rsidP="00B940E0">
      <w:pPr>
        <w:spacing w:before="101" w:line="219" w:lineRule="exact"/>
        <w:ind w:left="3151"/>
        <w:rPr>
          <w:rFonts w:ascii="Times New Roman" w:hAnsi="Times New Roman" w:cs="Times New Roman"/>
          <w:sz w:val="16"/>
        </w:rPr>
      </w:pPr>
      <w:r w:rsidRPr="001A3A03">
        <w:rPr>
          <w:rFonts w:ascii="Times New Roman" w:hAnsi="Times New Roman" w:cs="Times New Roman"/>
          <w:sz w:val="16"/>
        </w:rPr>
        <w:lastRenderedPageBreak/>
        <w:t>USDA Non-Discrimination Statement Revised 6/8/2005</w:t>
      </w:r>
    </w:p>
    <w:p w14:paraId="10BE057E" w14:textId="038D0061" w:rsidR="000A2679" w:rsidRPr="001A3A03" w:rsidRDefault="00B940E0" w:rsidP="00B940E0">
      <w:pPr>
        <w:spacing w:after="0"/>
        <w:rPr>
          <w:rFonts w:ascii="Times New Roman" w:hAnsi="Times New Roman" w:cs="Times New Roman"/>
          <w:sz w:val="16"/>
        </w:rPr>
      </w:pPr>
      <w:r w:rsidRPr="001A3A03">
        <w:rPr>
          <w:rFonts w:ascii="Times New Roman" w:hAnsi="Times New Roman" w:cs="Times New Roman"/>
          <w:sz w:val="16"/>
        </w:rPr>
        <w:t xml:space="preserve">The U.S. Department of Agriculture (USDA) prohibits discrimination in all its programs and activities </w:t>
      </w:r>
      <w:proofErr w:type="gramStart"/>
      <w:r w:rsidRPr="001A3A03">
        <w:rPr>
          <w:rFonts w:ascii="Times New Roman" w:hAnsi="Times New Roman" w:cs="Times New Roman"/>
          <w:sz w:val="16"/>
        </w:rPr>
        <w:t>on the basis of</w:t>
      </w:r>
      <w:proofErr w:type="gramEnd"/>
      <w:r w:rsidRPr="001A3A03">
        <w:rPr>
          <w:rFonts w:ascii="Times New Roman" w:hAnsi="Times New Roman" w:cs="Times New Roman"/>
          <w:sz w:val="16"/>
        </w:rPr>
        <w:t xml:space="preserve">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to USDA, Director, Office of Civil Rights, 1400 Independence Avenue, S.W., Washington, DC 20250- 9410, or call (800) 795-3272 (voice) or (202) 720-6382 (TDD). USDA is an equal opportunity provider and employer.</w:t>
      </w:r>
    </w:p>
    <w:p w14:paraId="516A5425" w14:textId="77777777" w:rsidR="00B940E0" w:rsidRPr="001A3A03" w:rsidRDefault="00B940E0" w:rsidP="00B940E0">
      <w:pPr>
        <w:rPr>
          <w:rFonts w:ascii="Times New Roman" w:hAnsi="Times New Roman" w:cs="Times New Roman"/>
        </w:rPr>
      </w:pPr>
    </w:p>
    <w:tbl>
      <w:tblPr>
        <w:tblW w:w="101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40" w:firstRow="0" w:lastRow="1" w:firstColumn="0" w:lastColumn="1" w:noHBand="0" w:noVBand="0"/>
        <w:tblCaption w:val="Contact Information"/>
        <w:tblDescription w:val="The table includes data entry for date, name, email, mailing address and phone for the applicant to enter their current information. Down arrow after entering Phone information to access next table."/>
      </w:tblPr>
      <w:tblGrid>
        <w:gridCol w:w="2020"/>
        <w:gridCol w:w="8150"/>
      </w:tblGrid>
      <w:tr w:rsidR="007C54C8" w:rsidRPr="001A3A03" w14:paraId="1049C1FD" w14:textId="77777777" w:rsidTr="00F3477E">
        <w:trPr>
          <w:trHeight w:val="288"/>
        </w:trPr>
        <w:tc>
          <w:tcPr>
            <w:tcW w:w="10170" w:type="dxa"/>
            <w:gridSpan w:val="2"/>
            <w:shd w:val="clear" w:color="auto" w:fill="D9D9D9" w:themeFill="background1" w:themeFillShade="D9"/>
          </w:tcPr>
          <w:p w14:paraId="796E1C8A" w14:textId="77777777" w:rsidR="007C54C8" w:rsidRPr="001A3A03" w:rsidRDefault="007C54C8" w:rsidP="00F3477E">
            <w:pPr>
              <w:spacing w:after="0"/>
              <w:jc w:val="center"/>
              <w:rPr>
                <w:rFonts w:ascii="Times New Roman" w:hAnsi="Times New Roman" w:cs="Times New Roman"/>
              </w:rPr>
            </w:pPr>
            <w:r w:rsidRPr="001A3A03">
              <w:rPr>
                <w:rFonts w:ascii="Times New Roman" w:hAnsi="Times New Roman" w:cs="Times New Roman"/>
                <w:b/>
                <w:smallCaps/>
                <w:sz w:val="24"/>
                <w:szCs w:val="24"/>
              </w:rPr>
              <w:t>Contact Information:</w:t>
            </w:r>
          </w:p>
        </w:tc>
      </w:tr>
      <w:tr w:rsidR="007C54C8" w:rsidRPr="001A3A03" w14:paraId="03BEB151" w14:textId="77777777" w:rsidTr="00F3477E">
        <w:trPr>
          <w:trHeight w:val="144"/>
        </w:trPr>
        <w:tc>
          <w:tcPr>
            <w:tcW w:w="2020" w:type="dxa"/>
            <w:shd w:val="clear" w:color="auto" w:fill="F2F2F2" w:themeFill="background1" w:themeFillShade="F2"/>
          </w:tcPr>
          <w:p w14:paraId="78A3B117" w14:textId="77777777" w:rsidR="007C54C8" w:rsidRPr="001A3A03" w:rsidRDefault="007C54C8" w:rsidP="00F3477E">
            <w:pPr>
              <w:spacing w:line="265" w:lineRule="exact"/>
              <w:ind w:left="248" w:right="230"/>
              <w:jc w:val="center"/>
              <w:rPr>
                <w:rFonts w:ascii="Times New Roman" w:hAnsi="Times New Roman" w:cs="Times New Roman"/>
                <w:sz w:val="20"/>
                <w:szCs w:val="20"/>
              </w:rPr>
            </w:pPr>
            <w:r w:rsidRPr="001A3A03">
              <w:rPr>
                <w:rFonts w:ascii="Times New Roman" w:hAnsi="Times New Roman" w:cs="Times New Roman"/>
                <w:sz w:val="20"/>
                <w:szCs w:val="20"/>
              </w:rPr>
              <w:t>Date:</w:t>
            </w:r>
          </w:p>
        </w:tc>
        <w:tc>
          <w:tcPr>
            <w:tcW w:w="8150" w:type="dxa"/>
          </w:tcPr>
          <w:p w14:paraId="3ACDC9AC" w14:textId="77777777" w:rsidR="007C54C8" w:rsidRPr="001A3A03" w:rsidRDefault="007C54C8" w:rsidP="00F3477E">
            <w:pPr>
              <w:rPr>
                <w:rFonts w:ascii="Times New Roman" w:hAnsi="Times New Roman" w:cs="Times New Roman"/>
                <w:sz w:val="20"/>
                <w:szCs w:val="20"/>
              </w:rPr>
            </w:pPr>
          </w:p>
        </w:tc>
      </w:tr>
      <w:tr w:rsidR="007C54C8" w:rsidRPr="001A3A03" w14:paraId="112A6EAB" w14:textId="77777777" w:rsidTr="00F3477E">
        <w:trPr>
          <w:trHeight w:val="144"/>
        </w:trPr>
        <w:tc>
          <w:tcPr>
            <w:tcW w:w="2020" w:type="dxa"/>
            <w:shd w:val="clear" w:color="auto" w:fill="F2F2F2" w:themeFill="background1" w:themeFillShade="F2"/>
          </w:tcPr>
          <w:p w14:paraId="45A51E22" w14:textId="77777777" w:rsidR="007C54C8" w:rsidRPr="001A3A03" w:rsidRDefault="007C54C8" w:rsidP="00F3477E">
            <w:pPr>
              <w:spacing w:line="265" w:lineRule="exact"/>
              <w:ind w:left="248" w:right="230"/>
              <w:jc w:val="center"/>
              <w:rPr>
                <w:rFonts w:ascii="Times New Roman" w:hAnsi="Times New Roman" w:cs="Times New Roman"/>
                <w:sz w:val="20"/>
                <w:szCs w:val="20"/>
              </w:rPr>
            </w:pPr>
            <w:r w:rsidRPr="001A3A03">
              <w:rPr>
                <w:rFonts w:ascii="Times New Roman" w:hAnsi="Times New Roman" w:cs="Times New Roman"/>
                <w:sz w:val="20"/>
                <w:szCs w:val="20"/>
              </w:rPr>
              <w:t>Name:</w:t>
            </w:r>
          </w:p>
        </w:tc>
        <w:tc>
          <w:tcPr>
            <w:tcW w:w="8150" w:type="dxa"/>
          </w:tcPr>
          <w:p w14:paraId="6A81D08C" w14:textId="77777777" w:rsidR="007C54C8" w:rsidRPr="001A3A03" w:rsidRDefault="007C54C8" w:rsidP="00F3477E">
            <w:pPr>
              <w:rPr>
                <w:rFonts w:ascii="Times New Roman" w:hAnsi="Times New Roman" w:cs="Times New Roman"/>
                <w:sz w:val="20"/>
                <w:szCs w:val="20"/>
              </w:rPr>
            </w:pPr>
          </w:p>
        </w:tc>
      </w:tr>
      <w:tr w:rsidR="007C54C8" w:rsidRPr="001A3A03" w14:paraId="64DBB610" w14:textId="77777777" w:rsidTr="00F3477E">
        <w:trPr>
          <w:trHeight w:val="144"/>
        </w:trPr>
        <w:tc>
          <w:tcPr>
            <w:tcW w:w="2020" w:type="dxa"/>
            <w:shd w:val="clear" w:color="auto" w:fill="F2F2F2" w:themeFill="background1" w:themeFillShade="F2"/>
          </w:tcPr>
          <w:p w14:paraId="23E44780" w14:textId="77777777" w:rsidR="007C54C8" w:rsidRPr="001A3A03" w:rsidRDefault="007C54C8" w:rsidP="00F3477E">
            <w:pPr>
              <w:spacing w:line="265" w:lineRule="exact"/>
              <w:ind w:left="249" w:right="230"/>
              <w:jc w:val="center"/>
              <w:rPr>
                <w:rFonts w:ascii="Times New Roman" w:hAnsi="Times New Roman" w:cs="Times New Roman"/>
                <w:sz w:val="20"/>
                <w:szCs w:val="20"/>
              </w:rPr>
            </w:pPr>
            <w:r w:rsidRPr="001A3A03">
              <w:rPr>
                <w:rFonts w:ascii="Times New Roman" w:hAnsi="Times New Roman" w:cs="Times New Roman"/>
                <w:sz w:val="20"/>
                <w:szCs w:val="20"/>
              </w:rPr>
              <w:t>Email:</w:t>
            </w:r>
          </w:p>
        </w:tc>
        <w:tc>
          <w:tcPr>
            <w:tcW w:w="8150" w:type="dxa"/>
          </w:tcPr>
          <w:p w14:paraId="0797C7E1" w14:textId="77777777" w:rsidR="007C54C8" w:rsidRPr="001A3A03" w:rsidRDefault="007C54C8" w:rsidP="00F3477E">
            <w:pPr>
              <w:rPr>
                <w:rFonts w:ascii="Times New Roman" w:hAnsi="Times New Roman" w:cs="Times New Roman"/>
                <w:sz w:val="20"/>
                <w:szCs w:val="20"/>
              </w:rPr>
            </w:pPr>
          </w:p>
        </w:tc>
      </w:tr>
      <w:tr w:rsidR="007C54C8" w:rsidRPr="001A3A03" w14:paraId="318F2245" w14:textId="77777777" w:rsidTr="00F3477E">
        <w:trPr>
          <w:trHeight w:val="144"/>
        </w:trPr>
        <w:tc>
          <w:tcPr>
            <w:tcW w:w="2020" w:type="dxa"/>
            <w:shd w:val="clear" w:color="auto" w:fill="F2F2F2" w:themeFill="background1" w:themeFillShade="F2"/>
          </w:tcPr>
          <w:p w14:paraId="5BE46DE9" w14:textId="77777777" w:rsidR="007C54C8" w:rsidRPr="001A3A03" w:rsidRDefault="007C54C8" w:rsidP="00F3477E">
            <w:pPr>
              <w:spacing w:line="267" w:lineRule="exact"/>
              <w:ind w:left="249" w:right="230"/>
              <w:jc w:val="center"/>
              <w:rPr>
                <w:rFonts w:ascii="Times New Roman" w:hAnsi="Times New Roman" w:cs="Times New Roman"/>
                <w:sz w:val="20"/>
                <w:szCs w:val="20"/>
              </w:rPr>
            </w:pPr>
            <w:r w:rsidRPr="001A3A03">
              <w:rPr>
                <w:rFonts w:ascii="Times New Roman" w:hAnsi="Times New Roman" w:cs="Times New Roman"/>
                <w:sz w:val="20"/>
                <w:szCs w:val="20"/>
              </w:rPr>
              <w:t>Mailing Address:</w:t>
            </w:r>
          </w:p>
        </w:tc>
        <w:tc>
          <w:tcPr>
            <w:tcW w:w="8150" w:type="dxa"/>
          </w:tcPr>
          <w:p w14:paraId="65596546" w14:textId="77777777" w:rsidR="007C54C8" w:rsidRPr="001A3A03" w:rsidRDefault="007C54C8" w:rsidP="00F3477E">
            <w:pPr>
              <w:rPr>
                <w:rFonts w:ascii="Times New Roman" w:hAnsi="Times New Roman" w:cs="Times New Roman"/>
                <w:sz w:val="20"/>
                <w:szCs w:val="20"/>
              </w:rPr>
            </w:pPr>
          </w:p>
        </w:tc>
      </w:tr>
      <w:tr w:rsidR="007C54C8" w:rsidRPr="001A3A03" w14:paraId="11BE0350" w14:textId="77777777" w:rsidTr="00F3477E">
        <w:trPr>
          <w:trHeight w:val="268"/>
        </w:trPr>
        <w:tc>
          <w:tcPr>
            <w:tcW w:w="2020" w:type="dxa"/>
            <w:shd w:val="clear" w:color="auto" w:fill="F2F2F2" w:themeFill="background1" w:themeFillShade="F2"/>
          </w:tcPr>
          <w:p w14:paraId="5B2283DC" w14:textId="77777777" w:rsidR="007C54C8" w:rsidRPr="001A3A03" w:rsidRDefault="007C54C8" w:rsidP="00F3477E">
            <w:pPr>
              <w:spacing w:line="267" w:lineRule="exact"/>
              <w:ind w:left="249" w:right="230"/>
              <w:jc w:val="center"/>
              <w:rPr>
                <w:rFonts w:ascii="Times New Roman" w:hAnsi="Times New Roman" w:cs="Times New Roman"/>
                <w:sz w:val="20"/>
                <w:szCs w:val="20"/>
              </w:rPr>
            </w:pPr>
            <w:r w:rsidRPr="001A3A03">
              <w:rPr>
                <w:rFonts w:ascii="Times New Roman" w:hAnsi="Times New Roman" w:cs="Times New Roman"/>
                <w:sz w:val="20"/>
                <w:szCs w:val="20"/>
              </w:rPr>
              <w:t>Phone:</w:t>
            </w:r>
          </w:p>
        </w:tc>
        <w:tc>
          <w:tcPr>
            <w:tcW w:w="8150" w:type="dxa"/>
          </w:tcPr>
          <w:p w14:paraId="5629841C" w14:textId="77777777" w:rsidR="007C54C8" w:rsidRPr="001A3A03" w:rsidRDefault="007C54C8" w:rsidP="00F3477E">
            <w:pPr>
              <w:rPr>
                <w:rFonts w:ascii="Times New Roman" w:hAnsi="Times New Roman" w:cs="Times New Roman"/>
                <w:sz w:val="20"/>
                <w:szCs w:val="20"/>
              </w:rPr>
            </w:pPr>
          </w:p>
        </w:tc>
      </w:tr>
    </w:tbl>
    <w:tbl>
      <w:tblPr>
        <w:tblStyle w:val="TableGrid"/>
        <w:tblW w:w="10170" w:type="dxa"/>
        <w:tblInd w:w="8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Caption w:val="Contact Information"/>
        <w:tblDescription w:val="The table includes data entry for date, name, email, mailing address and phone for the applicant to enter their current information. Down arrow after entering Phone information to access next table."/>
      </w:tblPr>
      <w:tblGrid>
        <w:gridCol w:w="2520"/>
        <w:gridCol w:w="985"/>
        <w:gridCol w:w="1260"/>
        <w:gridCol w:w="1260"/>
        <w:gridCol w:w="720"/>
        <w:gridCol w:w="733"/>
        <w:gridCol w:w="1169"/>
        <w:gridCol w:w="1523"/>
      </w:tblGrid>
      <w:tr w:rsidR="007C54C8" w:rsidRPr="001A3A03" w14:paraId="0F5BF96C" w14:textId="77777777" w:rsidTr="00F3477E">
        <w:trPr>
          <w:trHeight w:hRule="exact" w:val="288"/>
          <w:tblHeader/>
        </w:trPr>
        <w:tc>
          <w:tcPr>
            <w:tcW w:w="10170" w:type="dxa"/>
            <w:gridSpan w:val="8"/>
            <w:shd w:val="clear" w:color="auto" w:fill="D9D9D9" w:themeFill="background1" w:themeFillShade="D9"/>
          </w:tcPr>
          <w:p w14:paraId="4191BF12" w14:textId="77777777" w:rsidR="007C54C8" w:rsidRPr="001A3A03" w:rsidRDefault="007C54C8" w:rsidP="00F3477E">
            <w:pPr>
              <w:jc w:val="center"/>
              <w:rPr>
                <w:rFonts w:ascii="Times New Roman" w:eastAsia="Times New Roman" w:hAnsi="Times New Roman" w:cs="Times New Roman"/>
                <w:szCs w:val="24"/>
                <w:lang w:bidi="ar-SA"/>
              </w:rPr>
            </w:pPr>
            <w:bookmarkStart w:id="0" w:name="Current_Employment_Information:"/>
            <w:bookmarkEnd w:id="0"/>
            <w:r w:rsidRPr="001A3A03">
              <w:rPr>
                <w:rFonts w:ascii="Times New Roman" w:hAnsi="Times New Roman" w:cs="Times New Roman"/>
                <w:b/>
                <w:smallCaps/>
                <w:sz w:val="24"/>
                <w:szCs w:val="24"/>
              </w:rPr>
              <w:t>Current Employment Information:</w:t>
            </w:r>
          </w:p>
        </w:tc>
      </w:tr>
      <w:tr w:rsidR="00D855FB" w:rsidRPr="001A3A03" w14:paraId="04E85C90" w14:textId="77777777" w:rsidTr="00D855FB">
        <w:trPr>
          <w:trHeight w:hRule="exact" w:val="605"/>
        </w:trPr>
        <w:tc>
          <w:tcPr>
            <w:tcW w:w="3505" w:type="dxa"/>
            <w:gridSpan w:val="2"/>
            <w:shd w:val="clear" w:color="auto" w:fill="F2F2F2" w:themeFill="background1" w:themeFillShade="F2"/>
          </w:tcPr>
          <w:p w14:paraId="567C5C94" w14:textId="130A578B" w:rsidR="00D855FB" w:rsidRPr="001A3A03" w:rsidRDefault="00D855FB" w:rsidP="00D855FB">
            <w:pPr>
              <w:jc w:val="center"/>
              <w:rPr>
                <w:rFonts w:ascii="Times New Roman" w:eastAsia="Times New Roman" w:hAnsi="Times New Roman" w:cs="Times New Roman"/>
                <w:lang w:bidi="ar-SA"/>
              </w:rPr>
            </w:pPr>
            <w:r w:rsidRPr="001A3A03">
              <w:rPr>
                <w:rFonts w:ascii="Times New Roman" w:eastAsia="Times New Roman" w:hAnsi="Times New Roman" w:cs="Times New Roman"/>
              </w:rPr>
              <w:t>Are you currently a Federal Employee</w:t>
            </w:r>
          </w:p>
        </w:tc>
        <w:tc>
          <w:tcPr>
            <w:tcW w:w="1260" w:type="dxa"/>
            <w:tcBorders>
              <w:bottom w:val="single" w:sz="8" w:space="0" w:color="000000" w:themeColor="text1"/>
            </w:tcBorders>
          </w:tcPr>
          <w:p w14:paraId="315D5941" w14:textId="77777777" w:rsidR="00D855FB" w:rsidRPr="001A3A03" w:rsidRDefault="00D855FB" w:rsidP="00D855FB">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Yes</w:t>
            </w:r>
          </w:p>
          <w:sdt>
            <w:sdtPr>
              <w:rPr>
                <w:rFonts w:ascii="Times New Roman" w:eastAsia="Times New Roman" w:hAnsi="Times New Roman" w:cs="Times New Roman"/>
                <w:lang w:bidi="ar-SA"/>
              </w:rPr>
              <w:id w:val="-1025643155"/>
              <w14:checkbox>
                <w14:checked w14:val="0"/>
                <w14:checkedState w14:val="2612" w14:font="MS Gothic"/>
                <w14:uncheckedState w14:val="2610" w14:font="MS Gothic"/>
              </w14:checkbox>
            </w:sdtPr>
            <w:sdtContent>
              <w:p w14:paraId="08E1ABAB" w14:textId="6535F032" w:rsidR="00D855FB" w:rsidRPr="001A3A03" w:rsidRDefault="00D855FB" w:rsidP="00D855FB">
                <w:pPr>
                  <w:jc w:val="center"/>
                  <w:rPr>
                    <w:rFonts w:ascii="Times New Roman" w:eastAsia="Times New Roman" w:hAnsi="Times New Roman" w:cs="Times New Roman"/>
                    <w:lang w:bidi="ar-SA"/>
                  </w:rPr>
                </w:pPr>
                <w:r w:rsidRPr="001A3A03">
                  <w:rPr>
                    <w:rFonts w:ascii="Segoe UI Symbol" w:eastAsia="MS Gothic" w:hAnsi="Segoe UI Symbol" w:cs="Segoe UI Symbol"/>
                    <w:lang w:bidi="ar-SA"/>
                  </w:rPr>
                  <w:t>☐</w:t>
                </w:r>
              </w:p>
            </w:sdtContent>
          </w:sdt>
        </w:tc>
        <w:tc>
          <w:tcPr>
            <w:tcW w:w="1260" w:type="dxa"/>
            <w:tcBorders>
              <w:bottom w:val="single" w:sz="8" w:space="0" w:color="000000" w:themeColor="text1"/>
              <w:right w:val="single" w:sz="8" w:space="0" w:color="000000" w:themeColor="text1"/>
            </w:tcBorders>
          </w:tcPr>
          <w:p w14:paraId="5509867C" w14:textId="77777777" w:rsidR="00D855FB" w:rsidRPr="001A3A03" w:rsidRDefault="00D855FB" w:rsidP="00D855FB">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No</w:t>
            </w:r>
          </w:p>
          <w:sdt>
            <w:sdtPr>
              <w:rPr>
                <w:rFonts w:ascii="Times New Roman" w:eastAsia="Times New Roman" w:hAnsi="Times New Roman" w:cs="Times New Roman"/>
                <w:lang w:bidi="ar-SA"/>
              </w:rPr>
              <w:id w:val="1276367807"/>
              <w14:checkbox>
                <w14:checked w14:val="0"/>
                <w14:checkedState w14:val="2612" w14:font="MS Gothic"/>
                <w14:uncheckedState w14:val="2610" w14:font="MS Gothic"/>
              </w14:checkbox>
            </w:sdtPr>
            <w:sdtContent>
              <w:p w14:paraId="53BE9302" w14:textId="69792400" w:rsidR="00D855FB" w:rsidRPr="001A3A03" w:rsidRDefault="00D855FB" w:rsidP="00D855FB">
                <w:pPr>
                  <w:jc w:val="center"/>
                  <w:rPr>
                    <w:rFonts w:ascii="Times New Roman" w:eastAsia="Times New Roman" w:hAnsi="Times New Roman" w:cs="Times New Roman"/>
                    <w:lang w:bidi="ar-SA"/>
                  </w:rPr>
                </w:pPr>
                <w:r w:rsidRPr="001A3A03">
                  <w:rPr>
                    <w:rFonts w:ascii="Segoe UI Symbol" w:eastAsia="MS Gothic" w:hAnsi="Segoe UI Symbol" w:cs="Segoe UI Symbol"/>
                    <w:lang w:bidi="ar-SA"/>
                  </w:rPr>
                  <w:t>☐</w:t>
                </w:r>
              </w:p>
            </w:sdtContent>
          </w:sdt>
        </w:tc>
        <w:tc>
          <w:tcPr>
            <w:tcW w:w="720" w:type="dxa"/>
            <w:tcBorders>
              <w:top w:val="nil"/>
              <w:left w:val="single" w:sz="8" w:space="0" w:color="000000" w:themeColor="text1"/>
              <w:bottom w:val="nil"/>
              <w:right w:val="nil"/>
            </w:tcBorders>
          </w:tcPr>
          <w:p w14:paraId="05A6E378" w14:textId="3086E74C" w:rsidR="00D855FB" w:rsidRPr="001A3A03" w:rsidRDefault="00D855FB" w:rsidP="00D855FB">
            <w:pPr>
              <w:jc w:val="center"/>
              <w:rPr>
                <w:rFonts w:ascii="Times New Roman" w:eastAsia="Times New Roman" w:hAnsi="Times New Roman" w:cs="Times New Roman"/>
                <w:lang w:bidi="ar-SA"/>
              </w:rPr>
            </w:pPr>
          </w:p>
        </w:tc>
        <w:tc>
          <w:tcPr>
            <w:tcW w:w="3425" w:type="dxa"/>
            <w:gridSpan w:val="3"/>
            <w:tcBorders>
              <w:top w:val="nil"/>
              <w:left w:val="nil"/>
              <w:bottom w:val="nil"/>
              <w:right w:val="single" w:sz="8" w:space="0" w:color="000000" w:themeColor="text1"/>
            </w:tcBorders>
          </w:tcPr>
          <w:p w14:paraId="6E712013" w14:textId="42642527" w:rsidR="00D855FB" w:rsidRPr="001A3A03" w:rsidRDefault="00D855FB" w:rsidP="00D855FB">
            <w:pPr>
              <w:jc w:val="center"/>
              <w:rPr>
                <w:rFonts w:ascii="Times New Roman" w:eastAsia="Times New Roman" w:hAnsi="Times New Roman" w:cs="Times New Roman"/>
                <w:lang w:bidi="ar-SA"/>
              </w:rPr>
            </w:pPr>
          </w:p>
        </w:tc>
      </w:tr>
      <w:tr w:rsidR="007C54C8" w:rsidRPr="001A3A03" w14:paraId="1EB6963B" w14:textId="77777777" w:rsidTr="00D855FB">
        <w:trPr>
          <w:trHeight w:hRule="exact" w:val="605"/>
        </w:trPr>
        <w:tc>
          <w:tcPr>
            <w:tcW w:w="3505" w:type="dxa"/>
            <w:gridSpan w:val="2"/>
            <w:tcBorders>
              <w:right w:val="single" w:sz="8" w:space="0" w:color="000000" w:themeColor="text1"/>
            </w:tcBorders>
            <w:shd w:val="clear" w:color="auto" w:fill="F2F2F2" w:themeFill="background1" w:themeFillShade="F2"/>
          </w:tcPr>
          <w:p w14:paraId="6133A3E7" w14:textId="741803E3" w:rsidR="007C54C8" w:rsidRPr="001A3A03" w:rsidRDefault="00D855FB"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Current Agency</w:t>
            </w:r>
          </w:p>
        </w:tc>
        <w:tc>
          <w:tcPr>
            <w:tcW w:w="1260" w:type="dxa"/>
            <w:tcBorders>
              <w:top w:val="single" w:sz="8" w:space="0" w:color="000000" w:themeColor="text1"/>
              <w:left w:val="single" w:sz="8" w:space="0" w:color="000000" w:themeColor="text1"/>
              <w:bottom w:val="single" w:sz="8" w:space="0" w:color="000000" w:themeColor="text1"/>
              <w:right w:val="nil"/>
            </w:tcBorders>
          </w:tcPr>
          <w:p w14:paraId="168F27A8" w14:textId="28E38268" w:rsidR="007C54C8" w:rsidRPr="001A3A03" w:rsidRDefault="00D855FB" w:rsidP="00F3477E">
            <w:pPr>
              <w:jc w:val="center"/>
              <w:rPr>
                <w:rFonts w:ascii="Times New Roman" w:eastAsia="Times New Roman" w:hAnsi="Times New Roman" w:cs="Times New Roman"/>
              </w:rPr>
            </w:pPr>
            <w:r w:rsidRPr="001A3A03">
              <w:rPr>
                <w:rFonts w:ascii="Times New Roman" w:eastAsia="Times New Roman" w:hAnsi="Times New Roman" w:cs="Times New Roman"/>
              </w:rPr>
              <w:t>Specify:</w:t>
            </w:r>
          </w:p>
        </w:tc>
        <w:tc>
          <w:tcPr>
            <w:tcW w:w="1260" w:type="dxa"/>
            <w:tcBorders>
              <w:top w:val="single" w:sz="8" w:space="0" w:color="000000" w:themeColor="text1"/>
              <w:left w:val="nil"/>
              <w:bottom w:val="single" w:sz="8" w:space="0" w:color="000000" w:themeColor="text1"/>
              <w:right w:val="nil"/>
            </w:tcBorders>
          </w:tcPr>
          <w:p w14:paraId="19EE0263" w14:textId="3C473574" w:rsidR="007C54C8" w:rsidRPr="001A3A03" w:rsidRDefault="007C54C8" w:rsidP="00F3477E">
            <w:pPr>
              <w:jc w:val="center"/>
              <w:rPr>
                <w:rFonts w:ascii="Times New Roman" w:eastAsia="Times New Roman" w:hAnsi="Times New Roman" w:cs="Times New Roman"/>
              </w:rPr>
            </w:pPr>
          </w:p>
        </w:tc>
        <w:tc>
          <w:tcPr>
            <w:tcW w:w="4145" w:type="dxa"/>
            <w:gridSpan w:val="4"/>
            <w:tcBorders>
              <w:top w:val="single" w:sz="8" w:space="0" w:color="000000" w:themeColor="text1"/>
              <w:left w:val="nil"/>
              <w:bottom w:val="single" w:sz="8" w:space="0" w:color="000000" w:themeColor="text1"/>
            </w:tcBorders>
          </w:tcPr>
          <w:p w14:paraId="5ADE56D8" w14:textId="77777777" w:rsidR="007C54C8" w:rsidRPr="001A3A03" w:rsidRDefault="007C54C8" w:rsidP="00F3477E">
            <w:pPr>
              <w:jc w:val="center"/>
              <w:rPr>
                <w:rFonts w:ascii="Times New Roman" w:eastAsia="Times New Roman" w:hAnsi="Times New Roman" w:cs="Times New Roman"/>
                <w:lang w:bidi="ar-SA"/>
              </w:rPr>
            </w:pPr>
          </w:p>
        </w:tc>
      </w:tr>
      <w:tr w:rsidR="007C54C8" w:rsidRPr="001A3A03" w14:paraId="4F5D5561" w14:textId="77777777" w:rsidTr="00D855FB">
        <w:trPr>
          <w:trHeight w:hRule="exact" w:val="605"/>
        </w:trPr>
        <w:tc>
          <w:tcPr>
            <w:tcW w:w="3505" w:type="dxa"/>
            <w:gridSpan w:val="2"/>
            <w:shd w:val="clear" w:color="auto" w:fill="F2F2F2" w:themeFill="background1" w:themeFillShade="F2"/>
          </w:tcPr>
          <w:p w14:paraId="5DAE0F47"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Current Appointment</w:t>
            </w:r>
          </w:p>
        </w:tc>
        <w:tc>
          <w:tcPr>
            <w:tcW w:w="1260" w:type="dxa"/>
            <w:tcBorders>
              <w:top w:val="single" w:sz="8" w:space="0" w:color="000000" w:themeColor="text1"/>
            </w:tcBorders>
          </w:tcPr>
          <w:p w14:paraId="798CF952"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Permanent</w:t>
            </w:r>
          </w:p>
          <w:sdt>
            <w:sdtPr>
              <w:rPr>
                <w:rFonts w:ascii="Times New Roman" w:eastAsia="Times New Roman" w:hAnsi="Times New Roman" w:cs="Times New Roman"/>
                <w:lang w:bidi="ar-SA"/>
              </w:rPr>
              <w:id w:val="-313417317"/>
              <w14:checkbox>
                <w14:checked w14:val="0"/>
                <w14:checkedState w14:val="2612" w14:font="MS Gothic"/>
                <w14:uncheckedState w14:val="2610" w14:font="MS Gothic"/>
              </w14:checkbox>
            </w:sdtPr>
            <w:sdtContent>
              <w:p w14:paraId="3045B986" w14:textId="77777777" w:rsidR="007C54C8" w:rsidRPr="001A3A03" w:rsidRDefault="007C54C8" w:rsidP="00F3477E">
                <w:pPr>
                  <w:jc w:val="center"/>
                  <w:rPr>
                    <w:rFonts w:ascii="Times New Roman" w:eastAsia="Times New Roman" w:hAnsi="Times New Roman" w:cs="Times New Roman"/>
                    <w:lang w:bidi="ar-SA"/>
                  </w:rPr>
                </w:pPr>
                <w:r w:rsidRPr="001A3A03">
                  <w:rPr>
                    <w:rFonts w:ascii="Segoe UI Symbol" w:eastAsia="Times New Roman" w:hAnsi="Segoe UI Symbol" w:cs="Segoe UI Symbol"/>
                    <w:lang w:bidi="ar-SA"/>
                  </w:rPr>
                  <w:t>☐</w:t>
                </w:r>
              </w:p>
            </w:sdtContent>
          </w:sdt>
        </w:tc>
        <w:tc>
          <w:tcPr>
            <w:tcW w:w="1260" w:type="dxa"/>
            <w:tcBorders>
              <w:top w:val="single" w:sz="8" w:space="0" w:color="000000" w:themeColor="text1"/>
            </w:tcBorders>
          </w:tcPr>
          <w:p w14:paraId="7DEB1188"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Temporary</w:t>
            </w:r>
          </w:p>
          <w:sdt>
            <w:sdtPr>
              <w:rPr>
                <w:rFonts w:ascii="Times New Roman" w:eastAsia="Times New Roman" w:hAnsi="Times New Roman" w:cs="Times New Roman"/>
                <w:lang w:bidi="ar-SA"/>
              </w:rPr>
              <w:id w:val="-237172808"/>
              <w14:checkbox>
                <w14:checked w14:val="0"/>
                <w14:checkedState w14:val="2612" w14:font="MS Gothic"/>
                <w14:uncheckedState w14:val="2610" w14:font="MS Gothic"/>
              </w14:checkbox>
            </w:sdtPr>
            <w:sdtContent>
              <w:p w14:paraId="3E0C9607" w14:textId="77777777" w:rsidR="007C54C8" w:rsidRPr="001A3A03" w:rsidRDefault="007C54C8" w:rsidP="00F3477E">
                <w:pPr>
                  <w:jc w:val="center"/>
                  <w:rPr>
                    <w:rFonts w:ascii="Times New Roman" w:eastAsia="Times New Roman" w:hAnsi="Times New Roman" w:cs="Times New Roman"/>
                    <w:lang w:bidi="ar-SA"/>
                  </w:rPr>
                </w:pPr>
                <w:r w:rsidRPr="001A3A03">
                  <w:rPr>
                    <w:rFonts w:ascii="Segoe UI Symbol" w:eastAsia="Times New Roman" w:hAnsi="Segoe UI Symbol" w:cs="Segoe UI Symbol"/>
                    <w:lang w:bidi="ar-SA"/>
                  </w:rPr>
                  <w:t>☐</w:t>
                </w:r>
              </w:p>
            </w:sdtContent>
          </w:sdt>
        </w:tc>
        <w:tc>
          <w:tcPr>
            <w:tcW w:w="720" w:type="dxa"/>
            <w:tcBorders>
              <w:top w:val="single" w:sz="8" w:space="0" w:color="000000" w:themeColor="text1"/>
            </w:tcBorders>
          </w:tcPr>
          <w:p w14:paraId="03E45BB2"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Term</w:t>
            </w:r>
          </w:p>
          <w:sdt>
            <w:sdtPr>
              <w:rPr>
                <w:rFonts w:ascii="Times New Roman" w:eastAsia="Times New Roman" w:hAnsi="Times New Roman" w:cs="Times New Roman"/>
                <w:lang w:bidi="ar-SA"/>
              </w:rPr>
              <w:id w:val="-723068391"/>
              <w14:checkbox>
                <w14:checked w14:val="0"/>
                <w14:checkedState w14:val="2612" w14:font="MS Gothic"/>
                <w14:uncheckedState w14:val="2610" w14:font="MS Gothic"/>
              </w14:checkbox>
            </w:sdtPr>
            <w:sdtContent>
              <w:p w14:paraId="6A9E6446" w14:textId="77777777" w:rsidR="007C54C8" w:rsidRPr="001A3A03" w:rsidRDefault="007C54C8" w:rsidP="00F3477E">
                <w:pPr>
                  <w:jc w:val="center"/>
                  <w:rPr>
                    <w:rFonts w:ascii="Times New Roman" w:eastAsia="Times New Roman" w:hAnsi="Times New Roman" w:cs="Times New Roman"/>
                    <w:lang w:bidi="ar-SA"/>
                  </w:rPr>
                </w:pPr>
                <w:r w:rsidRPr="001A3A03">
                  <w:rPr>
                    <w:rFonts w:ascii="Segoe UI Symbol" w:eastAsia="Times New Roman" w:hAnsi="Segoe UI Symbol" w:cs="Segoe UI Symbol"/>
                    <w:lang w:bidi="ar-SA"/>
                  </w:rPr>
                  <w:t>☐</w:t>
                </w:r>
              </w:p>
            </w:sdtContent>
          </w:sdt>
        </w:tc>
        <w:tc>
          <w:tcPr>
            <w:tcW w:w="733" w:type="dxa"/>
            <w:tcBorders>
              <w:top w:val="single" w:sz="8" w:space="0" w:color="000000" w:themeColor="text1"/>
            </w:tcBorders>
          </w:tcPr>
          <w:p w14:paraId="5979BC80"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VRA</w:t>
            </w:r>
          </w:p>
          <w:sdt>
            <w:sdtPr>
              <w:rPr>
                <w:rFonts w:ascii="Times New Roman" w:eastAsia="Times New Roman" w:hAnsi="Times New Roman" w:cs="Times New Roman"/>
                <w:lang w:bidi="ar-SA"/>
              </w:rPr>
              <w:id w:val="119740496"/>
              <w14:checkbox>
                <w14:checked w14:val="0"/>
                <w14:checkedState w14:val="2612" w14:font="MS Gothic"/>
                <w14:uncheckedState w14:val="2610" w14:font="MS Gothic"/>
              </w14:checkbox>
            </w:sdtPr>
            <w:sdtContent>
              <w:p w14:paraId="2E4169FF" w14:textId="77777777" w:rsidR="007C54C8" w:rsidRPr="001A3A03" w:rsidRDefault="007C54C8" w:rsidP="00F3477E">
                <w:pPr>
                  <w:jc w:val="center"/>
                  <w:rPr>
                    <w:rFonts w:ascii="Times New Roman" w:eastAsia="Times New Roman" w:hAnsi="Times New Roman" w:cs="Times New Roman"/>
                    <w:lang w:bidi="ar-SA"/>
                  </w:rPr>
                </w:pPr>
                <w:r w:rsidRPr="001A3A03">
                  <w:rPr>
                    <w:rFonts w:ascii="Segoe UI Symbol" w:eastAsia="Times New Roman" w:hAnsi="Segoe UI Symbol" w:cs="Segoe UI Symbol"/>
                    <w:lang w:bidi="ar-SA"/>
                  </w:rPr>
                  <w:t>☐</w:t>
                </w:r>
              </w:p>
            </w:sdtContent>
          </w:sdt>
        </w:tc>
        <w:tc>
          <w:tcPr>
            <w:tcW w:w="1169" w:type="dxa"/>
            <w:tcBorders>
              <w:top w:val="single" w:sz="8" w:space="0" w:color="000000" w:themeColor="text1"/>
            </w:tcBorders>
          </w:tcPr>
          <w:p w14:paraId="1E8C19E8"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Pathways</w:t>
            </w:r>
          </w:p>
          <w:sdt>
            <w:sdtPr>
              <w:rPr>
                <w:rFonts w:ascii="Times New Roman" w:eastAsia="Times New Roman" w:hAnsi="Times New Roman" w:cs="Times New Roman"/>
                <w:lang w:bidi="ar-SA"/>
              </w:rPr>
              <w:id w:val="-776636769"/>
              <w14:checkbox>
                <w14:checked w14:val="0"/>
                <w14:checkedState w14:val="2612" w14:font="MS Gothic"/>
                <w14:uncheckedState w14:val="2610" w14:font="MS Gothic"/>
              </w14:checkbox>
            </w:sdtPr>
            <w:sdtContent>
              <w:p w14:paraId="7FCA8A95" w14:textId="77777777" w:rsidR="007C54C8" w:rsidRPr="001A3A03" w:rsidRDefault="007C54C8" w:rsidP="00F3477E">
                <w:pPr>
                  <w:jc w:val="center"/>
                  <w:rPr>
                    <w:rFonts w:ascii="Times New Roman" w:eastAsia="Times New Roman" w:hAnsi="Times New Roman" w:cs="Times New Roman"/>
                    <w:lang w:bidi="ar-SA"/>
                  </w:rPr>
                </w:pPr>
                <w:r w:rsidRPr="001A3A03">
                  <w:rPr>
                    <w:rFonts w:ascii="Segoe UI Symbol" w:eastAsia="Times New Roman" w:hAnsi="Segoe UI Symbol" w:cs="Segoe UI Symbol"/>
                    <w:lang w:bidi="ar-SA"/>
                  </w:rPr>
                  <w:t>☐</w:t>
                </w:r>
              </w:p>
            </w:sdtContent>
          </w:sdt>
        </w:tc>
        <w:tc>
          <w:tcPr>
            <w:tcW w:w="1523" w:type="dxa"/>
            <w:tcBorders>
              <w:top w:val="single" w:sz="8" w:space="0" w:color="000000" w:themeColor="text1"/>
            </w:tcBorders>
          </w:tcPr>
          <w:p w14:paraId="183363E7"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Other</w:t>
            </w:r>
          </w:p>
          <w:p w14:paraId="068C4C72" w14:textId="77777777" w:rsidR="007C54C8" w:rsidRPr="001A3A03" w:rsidRDefault="007C54C8" w:rsidP="00F3477E">
            <w:pPr>
              <w:jc w:val="center"/>
              <w:rPr>
                <w:rFonts w:ascii="Times New Roman" w:eastAsia="Times New Roman" w:hAnsi="Times New Roman" w:cs="Times New Roman"/>
                <w:lang w:bidi="ar-SA"/>
              </w:rPr>
            </w:pPr>
          </w:p>
        </w:tc>
      </w:tr>
      <w:tr w:rsidR="007C54C8" w:rsidRPr="001A3A03" w14:paraId="07097A16" w14:textId="77777777" w:rsidTr="00F3477E">
        <w:trPr>
          <w:trHeight w:val="412"/>
        </w:trPr>
        <w:tc>
          <w:tcPr>
            <w:tcW w:w="3505" w:type="dxa"/>
            <w:gridSpan w:val="2"/>
            <w:shd w:val="clear" w:color="auto" w:fill="F2F2F2" w:themeFill="background1" w:themeFillShade="F2"/>
          </w:tcPr>
          <w:p w14:paraId="4AA14B45" w14:textId="77777777" w:rsidR="007C54C8" w:rsidRPr="001A3A03" w:rsidRDefault="007C54C8" w:rsidP="00F3477E">
            <w:pPr>
              <w:rPr>
                <w:rFonts w:ascii="Times New Roman" w:eastAsia="Times New Roman" w:hAnsi="Times New Roman" w:cs="Times New Roman"/>
                <w:lang w:bidi="ar-SA"/>
              </w:rPr>
            </w:pPr>
            <w:r w:rsidRPr="001A3A03">
              <w:rPr>
                <w:rFonts w:ascii="Times New Roman" w:eastAsia="Times New Roman" w:hAnsi="Times New Roman" w:cs="Times New Roman"/>
                <w:lang w:bidi="ar-SA"/>
              </w:rPr>
              <w:t>Current Title/Series/Grade</w:t>
            </w:r>
          </w:p>
        </w:tc>
        <w:tc>
          <w:tcPr>
            <w:tcW w:w="6665" w:type="dxa"/>
            <w:gridSpan w:val="6"/>
          </w:tcPr>
          <w:p w14:paraId="28D17886" w14:textId="77777777" w:rsidR="007C54C8" w:rsidRPr="001A3A03" w:rsidRDefault="007C54C8" w:rsidP="00F3477E">
            <w:pPr>
              <w:jc w:val="center"/>
              <w:rPr>
                <w:rFonts w:ascii="Times New Roman" w:eastAsia="Times New Roman" w:hAnsi="Times New Roman" w:cs="Times New Roman"/>
                <w:lang w:bidi="ar-SA"/>
              </w:rPr>
            </w:pPr>
          </w:p>
        </w:tc>
      </w:tr>
      <w:tr w:rsidR="007C54C8" w:rsidRPr="001A3A03" w14:paraId="6297C289" w14:textId="77777777" w:rsidTr="00F3477E">
        <w:trPr>
          <w:trHeight w:val="576"/>
        </w:trPr>
        <w:tc>
          <w:tcPr>
            <w:tcW w:w="3505" w:type="dxa"/>
            <w:gridSpan w:val="2"/>
            <w:shd w:val="clear" w:color="auto" w:fill="F2F2F2" w:themeFill="background1" w:themeFillShade="F2"/>
          </w:tcPr>
          <w:p w14:paraId="119D4376" w14:textId="77777777" w:rsidR="007C54C8" w:rsidRPr="001A3A03" w:rsidRDefault="007C54C8" w:rsidP="00F3477E">
            <w:pPr>
              <w:jc w:val="center"/>
              <w:rPr>
                <w:rFonts w:ascii="Times New Roman" w:eastAsia="Times New Roman" w:hAnsi="Times New Roman" w:cs="Times New Roman"/>
                <w:lang w:bidi="ar-SA"/>
              </w:rPr>
            </w:pPr>
            <w:r w:rsidRPr="001A3A03">
              <w:rPr>
                <w:rFonts w:ascii="Times New Roman" w:eastAsia="Times New Roman" w:hAnsi="Times New Roman" w:cs="Times New Roman"/>
                <w:lang w:bidi="ar-SA"/>
              </w:rPr>
              <w:t>Current Location (Region/Forest/District) (City, State)</w:t>
            </w:r>
          </w:p>
        </w:tc>
        <w:tc>
          <w:tcPr>
            <w:tcW w:w="6665" w:type="dxa"/>
            <w:gridSpan w:val="6"/>
          </w:tcPr>
          <w:p w14:paraId="5931B273" w14:textId="77777777" w:rsidR="007C54C8" w:rsidRPr="001A3A03" w:rsidRDefault="007C54C8" w:rsidP="00F3477E">
            <w:pPr>
              <w:jc w:val="center"/>
              <w:rPr>
                <w:rFonts w:ascii="Times New Roman" w:eastAsia="Times New Roman" w:hAnsi="Times New Roman" w:cs="Times New Roman"/>
                <w:lang w:bidi="ar-SA"/>
              </w:rPr>
            </w:pPr>
          </w:p>
        </w:tc>
      </w:tr>
      <w:tr w:rsidR="007C54C8" w:rsidRPr="001A3A03" w14:paraId="210DC7AB" w14:textId="77777777" w:rsidTr="00F3477E">
        <w:trPr>
          <w:trHeight w:hRule="exact" w:val="288"/>
          <w:tblHeader/>
        </w:trPr>
        <w:tc>
          <w:tcPr>
            <w:tcW w:w="10170" w:type="dxa"/>
            <w:gridSpan w:val="8"/>
            <w:shd w:val="clear" w:color="auto" w:fill="D9D9D9" w:themeFill="background1" w:themeFillShade="D9"/>
          </w:tcPr>
          <w:p w14:paraId="730EFD06" w14:textId="77777777" w:rsidR="007C54C8" w:rsidRPr="001A3A03" w:rsidRDefault="007C54C8" w:rsidP="00F3477E">
            <w:pPr>
              <w:jc w:val="center"/>
              <w:rPr>
                <w:rFonts w:ascii="Times New Roman" w:eastAsia="Times New Roman" w:hAnsi="Times New Roman" w:cs="Times New Roman"/>
                <w:bCs/>
                <w:sz w:val="24"/>
              </w:rPr>
            </w:pPr>
            <w:r w:rsidRPr="001A3A03">
              <w:rPr>
                <w:rFonts w:ascii="Times New Roman" w:hAnsi="Times New Roman" w:cs="Times New Roman"/>
                <w:b/>
                <w:smallCaps/>
                <w:sz w:val="24"/>
                <w:szCs w:val="24"/>
              </w:rPr>
              <w:t>Do you qualify for any of the following programs?</w:t>
            </w:r>
          </w:p>
        </w:tc>
      </w:tr>
      <w:tr w:rsidR="007C54C8" w:rsidRPr="001A3A03" w14:paraId="778893A0" w14:textId="77777777" w:rsidTr="00F3477E">
        <w:trPr>
          <w:trHeight w:hRule="exact" w:val="946"/>
        </w:trPr>
        <w:tc>
          <w:tcPr>
            <w:tcW w:w="2520" w:type="dxa"/>
          </w:tcPr>
          <w:sdt>
            <w:sdtPr>
              <w:rPr>
                <w:rFonts w:ascii="Times New Roman" w:eastAsia="Times New Roman" w:hAnsi="Times New Roman" w:cs="Times New Roman"/>
                <w:sz w:val="32"/>
                <w:szCs w:val="32"/>
                <w:lang w:bidi="ar-SA"/>
              </w:rPr>
              <w:id w:val="249550046"/>
              <w14:checkbox>
                <w14:checked w14:val="0"/>
                <w14:checkedState w14:val="2612" w14:font="MS Gothic"/>
                <w14:uncheckedState w14:val="2610" w14:font="MS Gothic"/>
              </w14:checkbox>
            </w:sdtPr>
            <w:sdtContent>
              <w:p w14:paraId="28B1A199"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41912015" w14:textId="485B48F1" w:rsidR="007C54C8" w:rsidRPr="001A3A03" w:rsidRDefault="007C54C8" w:rsidP="00F3477E">
            <w:pPr>
              <w:rPr>
                <w:rFonts w:ascii="Times New Roman" w:eastAsia="Times New Roman" w:hAnsi="Times New Roman" w:cs="Times New Roman"/>
                <w:szCs w:val="24"/>
                <w:lang w:bidi="ar-SA"/>
              </w:rPr>
            </w:pPr>
            <w:r w:rsidRPr="001A3A03">
              <w:rPr>
                <w:rFonts w:ascii="Times New Roman" w:eastAsia="Times New Roman" w:hAnsi="Times New Roman" w:cs="Times New Roman"/>
                <w:bCs/>
                <w:sz w:val="24"/>
              </w:rPr>
              <w:t xml:space="preserve">VRA – Veterans Recruitment Appointment Authority </w:t>
            </w:r>
            <w:r w:rsidRPr="001A3A03">
              <w:rPr>
                <w:rFonts w:ascii="Times New Roman" w:eastAsia="Times New Roman" w:hAnsi="Times New Roman" w:cs="Times New Roman"/>
                <w:bCs/>
                <w:i/>
                <w:sz w:val="18"/>
                <w:szCs w:val="18"/>
              </w:rPr>
              <w:t xml:space="preserve">(disabled veterans, veterans who served in a declared war, or in a campaign for which a campaign badge has been authorized, or awarded </w:t>
            </w:r>
            <w:r w:rsidR="002C7256" w:rsidRPr="001A3A03">
              <w:rPr>
                <w:rFonts w:ascii="Times New Roman" w:eastAsia="Times New Roman" w:hAnsi="Times New Roman" w:cs="Times New Roman"/>
                <w:bCs/>
                <w:i/>
                <w:sz w:val="18"/>
                <w:szCs w:val="18"/>
              </w:rPr>
              <w:t>an</w:t>
            </w:r>
            <w:r w:rsidRPr="001A3A03">
              <w:rPr>
                <w:rFonts w:ascii="Times New Roman" w:eastAsia="Times New Roman" w:hAnsi="Times New Roman" w:cs="Times New Roman"/>
                <w:bCs/>
                <w:i/>
                <w:sz w:val="18"/>
                <w:szCs w:val="18"/>
              </w:rPr>
              <w:t xml:space="preserve"> Armed Forces Service Medal, and separated from active duty in the past 3 years)</w:t>
            </w:r>
          </w:p>
        </w:tc>
      </w:tr>
      <w:tr w:rsidR="007C54C8" w:rsidRPr="001A3A03" w14:paraId="6F3C98E7" w14:textId="77777777" w:rsidTr="00F3477E">
        <w:trPr>
          <w:trHeight w:hRule="exact" w:val="793"/>
        </w:trPr>
        <w:tc>
          <w:tcPr>
            <w:tcW w:w="2520" w:type="dxa"/>
          </w:tcPr>
          <w:sdt>
            <w:sdtPr>
              <w:rPr>
                <w:rFonts w:ascii="Times New Roman" w:eastAsia="Times New Roman" w:hAnsi="Times New Roman" w:cs="Times New Roman"/>
                <w:sz w:val="32"/>
                <w:szCs w:val="32"/>
                <w:lang w:bidi="ar-SA"/>
              </w:rPr>
              <w:id w:val="1075168294"/>
              <w14:checkbox>
                <w14:checked w14:val="0"/>
                <w14:checkedState w14:val="2612" w14:font="MS Gothic"/>
                <w14:uncheckedState w14:val="2610" w14:font="MS Gothic"/>
              </w14:checkbox>
            </w:sdtPr>
            <w:sdtContent>
              <w:p w14:paraId="4D9464B3"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50E7FF5E"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Prior AmeriCorps/VISTA </w:t>
            </w:r>
            <w:r w:rsidRPr="001A3A03">
              <w:rPr>
                <w:rFonts w:ascii="Times New Roman" w:eastAsia="Times New Roman" w:hAnsi="Times New Roman" w:cs="Times New Roman"/>
                <w:bCs/>
                <w:i/>
                <w:sz w:val="18"/>
                <w:szCs w:val="18"/>
              </w:rPr>
              <w:t>(persons are granted a one-year period to be non-competitively appointed to a normally competitive Federal position after leaving the Peace Corps or AmeriCorps VISTA with a certification of eligibility)</w:t>
            </w:r>
          </w:p>
        </w:tc>
      </w:tr>
      <w:tr w:rsidR="007C54C8" w:rsidRPr="001A3A03" w14:paraId="5C48626F" w14:textId="77777777" w:rsidTr="00F3477E">
        <w:trPr>
          <w:trHeight w:hRule="exact" w:val="946"/>
        </w:trPr>
        <w:tc>
          <w:tcPr>
            <w:tcW w:w="2520" w:type="dxa"/>
          </w:tcPr>
          <w:sdt>
            <w:sdtPr>
              <w:rPr>
                <w:rFonts w:ascii="Times New Roman" w:eastAsia="Times New Roman" w:hAnsi="Times New Roman" w:cs="Times New Roman"/>
                <w:sz w:val="32"/>
                <w:szCs w:val="32"/>
                <w:lang w:bidi="ar-SA"/>
              </w:rPr>
              <w:id w:val="1373420392"/>
              <w14:checkbox>
                <w14:checked w14:val="0"/>
                <w14:checkedState w14:val="2612" w14:font="MS Gothic"/>
                <w14:uncheckedState w14:val="2610" w14:font="MS Gothic"/>
              </w14:checkbox>
            </w:sdtPr>
            <w:sdtContent>
              <w:p w14:paraId="02C2DB5F"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08666BF6"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30% Disabled Veterans Appointing Authority </w:t>
            </w:r>
            <w:r w:rsidRPr="001A3A03">
              <w:rPr>
                <w:rFonts w:ascii="Times New Roman" w:eastAsia="Times New Roman" w:hAnsi="Times New Roman" w:cs="Times New Roman"/>
                <w:bCs/>
                <w:i/>
                <w:sz w:val="18"/>
                <w:szCs w:val="18"/>
              </w:rPr>
              <w:t>(disabled veterans who were retired from active military service with a 30% or more disability rating; disabled veterans rated by the Veterans Affairs as having a compensable service-connected disability of 30% or more)</w:t>
            </w:r>
          </w:p>
        </w:tc>
      </w:tr>
      <w:tr w:rsidR="007C54C8" w:rsidRPr="001A3A03" w14:paraId="6C4B31C4" w14:textId="77777777" w:rsidTr="00F3477E">
        <w:trPr>
          <w:trHeight w:hRule="exact" w:val="658"/>
        </w:trPr>
        <w:tc>
          <w:tcPr>
            <w:tcW w:w="2520" w:type="dxa"/>
          </w:tcPr>
          <w:sdt>
            <w:sdtPr>
              <w:rPr>
                <w:rFonts w:ascii="Times New Roman" w:eastAsia="Times New Roman" w:hAnsi="Times New Roman" w:cs="Times New Roman"/>
                <w:sz w:val="32"/>
                <w:szCs w:val="32"/>
                <w:lang w:bidi="ar-SA"/>
              </w:rPr>
              <w:id w:val="376904442"/>
              <w14:checkbox>
                <w14:checked w14:val="0"/>
                <w14:checkedState w14:val="2612" w14:font="MS Gothic"/>
                <w14:uncheckedState w14:val="2610" w14:font="MS Gothic"/>
              </w14:checkbox>
            </w:sdtPr>
            <w:sdtContent>
              <w:p w14:paraId="5FF51148"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57A4E753"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Prior Peace Corps </w:t>
            </w:r>
            <w:r w:rsidRPr="001A3A03">
              <w:rPr>
                <w:rFonts w:ascii="Times New Roman" w:eastAsia="Times New Roman" w:hAnsi="Times New Roman" w:cs="Times New Roman"/>
                <w:bCs/>
                <w:i/>
                <w:sz w:val="18"/>
                <w:szCs w:val="18"/>
              </w:rPr>
              <w:t>(former Peace Corps volunteers who have satisfactorily completed 3 years of continuous service into career or career-conditional permanent positions)</w:t>
            </w:r>
          </w:p>
        </w:tc>
      </w:tr>
      <w:tr w:rsidR="007C54C8" w:rsidRPr="001A3A03" w14:paraId="3C971BB7" w14:textId="77777777" w:rsidTr="00F3477E">
        <w:trPr>
          <w:trHeight w:hRule="exact" w:val="748"/>
        </w:trPr>
        <w:tc>
          <w:tcPr>
            <w:tcW w:w="2520" w:type="dxa"/>
          </w:tcPr>
          <w:sdt>
            <w:sdtPr>
              <w:rPr>
                <w:rFonts w:ascii="Times New Roman" w:eastAsia="Times New Roman" w:hAnsi="Times New Roman" w:cs="Times New Roman"/>
                <w:sz w:val="32"/>
                <w:szCs w:val="32"/>
                <w:lang w:bidi="ar-SA"/>
              </w:rPr>
              <w:id w:val="1746449666"/>
              <w14:checkbox>
                <w14:checked w14:val="0"/>
                <w14:checkedState w14:val="2612" w14:font="MS Gothic"/>
                <w14:uncheckedState w14:val="2610" w14:font="MS Gothic"/>
              </w14:checkbox>
            </w:sdtPr>
            <w:sdtContent>
              <w:p w14:paraId="1BC12B82"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5CAEE514"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Schedule A Disabled Persons Hiring Authority </w:t>
            </w:r>
            <w:r w:rsidRPr="001A3A03">
              <w:rPr>
                <w:rFonts w:ascii="Times New Roman" w:eastAsia="Times New Roman" w:hAnsi="Times New Roman" w:cs="Times New Roman"/>
                <w:bCs/>
                <w:i/>
                <w:sz w:val="18"/>
                <w:szCs w:val="18"/>
              </w:rPr>
              <w:t>(persons with physical or mental disabilities certified by the Veterans Administration or a State Rehabilitation Agency as eligible)</w:t>
            </w:r>
          </w:p>
        </w:tc>
      </w:tr>
      <w:tr w:rsidR="007C54C8" w:rsidRPr="001A3A03" w14:paraId="245425C8" w14:textId="77777777" w:rsidTr="00F3477E">
        <w:trPr>
          <w:trHeight w:hRule="exact" w:val="541"/>
        </w:trPr>
        <w:tc>
          <w:tcPr>
            <w:tcW w:w="2520" w:type="dxa"/>
          </w:tcPr>
          <w:sdt>
            <w:sdtPr>
              <w:rPr>
                <w:rFonts w:ascii="Times New Roman" w:eastAsia="Times New Roman" w:hAnsi="Times New Roman" w:cs="Times New Roman"/>
                <w:sz w:val="32"/>
                <w:szCs w:val="32"/>
                <w:lang w:bidi="ar-SA"/>
              </w:rPr>
              <w:id w:val="671603795"/>
              <w14:checkbox>
                <w14:checked w14:val="0"/>
                <w14:checkedState w14:val="2612" w14:font="MS Gothic"/>
                <w14:uncheckedState w14:val="2610" w14:font="MS Gothic"/>
              </w14:checkbox>
            </w:sdtPr>
            <w:sdtContent>
              <w:p w14:paraId="0C0F0118"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36A99F61"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Reinstatement Rights </w:t>
            </w:r>
            <w:r w:rsidRPr="001A3A03">
              <w:rPr>
                <w:rFonts w:ascii="Times New Roman" w:eastAsia="Times New Roman" w:hAnsi="Times New Roman" w:cs="Times New Roman"/>
                <w:bCs/>
                <w:i/>
                <w:sz w:val="18"/>
                <w:szCs w:val="18"/>
              </w:rPr>
              <w:t>(agencies may reappoint people previously employed under a career or career-conditional appointment by reinstatement to a competitive service position)</w:t>
            </w:r>
          </w:p>
        </w:tc>
      </w:tr>
      <w:tr w:rsidR="007C54C8" w:rsidRPr="001A3A03" w14:paraId="0EDC592F" w14:textId="77777777" w:rsidTr="00F3477E">
        <w:trPr>
          <w:trHeight w:hRule="exact" w:val="1630"/>
        </w:trPr>
        <w:tc>
          <w:tcPr>
            <w:tcW w:w="2520" w:type="dxa"/>
          </w:tcPr>
          <w:sdt>
            <w:sdtPr>
              <w:rPr>
                <w:rFonts w:ascii="Times New Roman" w:eastAsia="Times New Roman" w:hAnsi="Times New Roman" w:cs="Times New Roman"/>
                <w:sz w:val="32"/>
                <w:szCs w:val="32"/>
                <w:lang w:bidi="ar-SA"/>
              </w:rPr>
              <w:id w:val="1095525564"/>
              <w14:checkbox>
                <w14:checked w14:val="0"/>
                <w14:checkedState w14:val="2612" w14:font="MS Gothic"/>
                <w14:uncheckedState w14:val="2610" w14:font="MS Gothic"/>
              </w14:checkbox>
            </w:sdtPr>
            <w:sdtContent>
              <w:p w14:paraId="4B3A1F74" w14:textId="77777777" w:rsidR="007C54C8" w:rsidRPr="001A3A03" w:rsidRDefault="007C54C8" w:rsidP="00F3477E">
                <w:pPr>
                  <w:jc w:val="center"/>
                  <w:rPr>
                    <w:rFonts w:ascii="Times New Roman" w:eastAsia="Times New Roman" w:hAnsi="Times New Roman" w:cs="Times New Roman"/>
                    <w:sz w:val="32"/>
                    <w:szCs w:val="32"/>
                    <w:lang w:eastAsia="en-US" w:bidi="ar-SA"/>
                  </w:rPr>
                </w:pPr>
                <w:r w:rsidRPr="001A3A03">
                  <w:rPr>
                    <w:rFonts w:ascii="Segoe UI Symbol" w:eastAsia="MS Gothic" w:hAnsi="Segoe UI Symbol" w:cs="Segoe UI Symbol"/>
                    <w:sz w:val="32"/>
                    <w:szCs w:val="32"/>
                    <w:lang w:bidi="ar-SA"/>
                  </w:rPr>
                  <w:t>☐</w:t>
                </w:r>
              </w:p>
            </w:sdtContent>
          </w:sdt>
        </w:tc>
        <w:tc>
          <w:tcPr>
            <w:tcW w:w="7650" w:type="dxa"/>
            <w:gridSpan w:val="7"/>
            <w:shd w:val="clear" w:color="auto" w:fill="F2F2F2" w:themeFill="background1" w:themeFillShade="F2"/>
          </w:tcPr>
          <w:p w14:paraId="0FD58F04" w14:textId="77777777" w:rsidR="007C54C8" w:rsidRPr="001A3A03" w:rsidRDefault="007C54C8" w:rsidP="00F3477E">
            <w:pPr>
              <w:rPr>
                <w:rFonts w:ascii="Times New Roman" w:eastAsia="Times New Roman" w:hAnsi="Times New Roman" w:cs="Times New Roman"/>
                <w:bCs/>
                <w:sz w:val="24"/>
              </w:rPr>
            </w:pPr>
            <w:r w:rsidRPr="001A3A03">
              <w:rPr>
                <w:rFonts w:ascii="Times New Roman" w:eastAsia="Times New Roman" w:hAnsi="Times New Roman" w:cs="Times New Roman"/>
                <w:bCs/>
                <w:sz w:val="24"/>
              </w:rPr>
              <w:t xml:space="preserve">Pathways Student Hiring Authority </w:t>
            </w:r>
            <w:r w:rsidRPr="001A3A03">
              <w:rPr>
                <w:rFonts w:ascii="Times New Roman" w:eastAsia="Times New Roman" w:hAnsi="Times New Roman" w:cs="Times New Roman"/>
                <w:bCs/>
                <w:i/>
                <w:sz w:val="18"/>
                <w:szCs w:val="18"/>
              </w:rPr>
              <w:t>(Internship Program: current students in an accredited high school, college [including 4-year colleges/universities, community colleges, and junior colleges]; professional, technical, vocational, and trade school; advanced degree programs; or other qualifying educational institution pursuing a qualifying degree or certificate; Recent Grads Program: recent graduates who have completed, within the previous two years, a qualifying associates, bachelors, masters, professional, doctorate, vocational or technical degree or certificate from a qualifying educational institution)</w:t>
            </w:r>
          </w:p>
        </w:tc>
      </w:tr>
      <w:tr w:rsidR="007C54C8" w:rsidRPr="001A3A03" w14:paraId="5E58C55A" w14:textId="77777777" w:rsidTr="00F3477E">
        <w:trPr>
          <w:trHeight w:val="602"/>
          <w:tblHeader/>
        </w:trPr>
        <w:tc>
          <w:tcPr>
            <w:tcW w:w="10170" w:type="dxa"/>
            <w:gridSpan w:val="8"/>
          </w:tcPr>
          <w:p w14:paraId="3656138D" w14:textId="77777777" w:rsidR="007C54C8" w:rsidRPr="001A3A03" w:rsidRDefault="007C54C8" w:rsidP="00F3477E">
            <w:pPr>
              <w:rPr>
                <w:rFonts w:ascii="Times New Roman" w:hAnsi="Times New Roman" w:cs="Times New Roman"/>
                <w:b/>
                <w:smallCaps/>
              </w:rPr>
            </w:pPr>
            <w:r w:rsidRPr="001A3A03">
              <w:rPr>
                <w:rFonts w:ascii="Times New Roman" w:hAnsi="Times New Roman" w:cs="Times New Roman"/>
                <w:b/>
                <w:smallCaps/>
              </w:rPr>
              <w:lastRenderedPageBreak/>
              <w:t>Additional Information - Briefly describe why you will be a quality candidate for this position: (Optional):</w:t>
            </w:r>
          </w:p>
          <w:p w14:paraId="1F38D9E6" w14:textId="77777777" w:rsidR="007C54C8" w:rsidRPr="001A3A03" w:rsidRDefault="007C54C8" w:rsidP="00F3477E">
            <w:pPr>
              <w:rPr>
                <w:rFonts w:ascii="Times New Roman" w:hAnsi="Times New Roman" w:cs="Times New Roman"/>
                <w:b/>
                <w:smallCaps/>
              </w:rPr>
            </w:pPr>
          </w:p>
          <w:p w14:paraId="630BFF94" w14:textId="77777777" w:rsidR="007C54C8" w:rsidRPr="001A3A03" w:rsidRDefault="007C54C8" w:rsidP="00F3477E">
            <w:pPr>
              <w:rPr>
                <w:rFonts w:ascii="Times New Roman" w:hAnsi="Times New Roman" w:cs="Times New Roman"/>
              </w:rPr>
            </w:pPr>
          </w:p>
        </w:tc>
      </w:tr>
    </w:tbl>
    <w:p w14:paraId="42C91116" w14:textId="36A15155" w:rsidR="007C54C8" w:rsidRPr="001A3A03" w:rsidRDefault="007C54C8" w:rsidP="00B940E0">
      <w:pPr>
        <w:spacing w:before="101" w:line="219" w:lineRule="exact"/>
        <w:ind w:left="3151"/>
        <w:rPr>
          <w:rFonts w:ascii="Times New Roman" w:hAnsi="Times New Roman" w:cs="Times New Roman"/>
        </w:rPr>
      </w:pPr>
      <w:bookmarkStart w:id="1" w:name="Additional_Information_(Briefly_explain_"/>
      <w:bookmarkEnd w:id="1"/>
    </w:p>
    <w:sectPr w:rsidR="007C54C8" w:rsidRPr="001A3A03" w:rsidSect="007C54C8">
      <w:pgSz w:w="12240" w:h="15840"/>
      <w:pgMar w:top="72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4310"/>
    <w:multiLevelType w:val="hybridMultilevel"/>
    <w:tmpl w:val="04FA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F546F"/>
    <w:multiLevelType w:val="hybridMultilevel"/>
    <w:tmpl w:val="CE6CA3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85AF6"/>
    <w:multiLevelType w:val="hybridMultilevel"/>
    <w:tmpl w:val="B0BE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A574E"/>
    <w:multiLevelType w:val="hybridMultilevel"/>
    <w:tmpl w:val="28A83FCC"/>
    <w:lvl w:ilvl="0" w:tplc="F63E602C">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102373">
    <w:abstractNumId w:val="3"/>
  </w:num>
  <w:num w:numId="2" w16cid:durableId="1225869326">
    <w:abstractNumId w:val="1"/>
  </w:num>
  <w:num w:numId="3" w16cid:durableId="61756721">
    <w:abstractNumId w:val="2"/>
  </w:num>
  <w:num w:numId="4" w16cid:durableId="69025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4C8"/>
    <w:rsid w:val="000045ED"/>
    <w:rsid w:val="0001716A"/>
    <w:rsid w:val="000477FD"/>
    <w:rsid w:val="00056EA6"/>
    <w:rsid w:val="0008061C"/>
    <w:rsid w:val="000914B4"/>
    <w:rsid w:val="000A2679"/>
    <w:rsid w:val="000D6138"/>
    <w:rsid w:val="000F1EFF"/>
    <w:rsid w:val="00142229"/>
    <w:rsid w:val="00146B01"/>
    <w:rsid w:val="00163A05"/>
    <w:rsid w:val="0017298F"/>
    <w:rsid w:val="0018198B"/>
    <w:rsid w:val="001876B5"/>
    <w:rsid w:val="001908C7"/>
    <w:rsid w:val="001926B1"/>
    <w:rsid w:val="001A1390"/>
    <w:rsid w:val="001A2F5F"/>
    <w:rsid w:val="001A3A03"/>
    <w:rsid w:val="001A7451"/>
    <w:rsid w:val="001B4EF0"/>
    <w:rsid w:val="001C1210"/>
    <w:rsid w:val="00223173"/>
    <w:rsid w:val="00225343"/>
    <w:rsid w:val="00247712"/>
    <w:rsid w:val="002503B7"/>
    <w:rsid w:val="0025275C"/>
    <w:rsid w:val="00285981"/>
    <w:rsid w:val="002963DD"/>
    <w:rsid w:val="002A69BE"/>
    <w:rsid w:val="002B18C8"/>
    <w:rsid w:val="002C7256"/>
    <w:rsid w:val="002D7CD9"/>
    <w:rsid w:val="002D7D43"/>
    <w:rsid w:val="002F4FA0"/>
    <w:rsid w:val="002F6464"/>
    <w:rsid w:val="00307526"/>
    <w:rsid w:val="0031703B"/>
    <w:rsid w:val="00331D13"/>
    <w:rsid w:val="00353B9D"/>
    <w:rsid w:val="003553DB"/>
    <w:rsid w:val="003A3EF3"/>
    <w:rsid w:val="003C641F"/>
    <w:rsid w:val="003C7EDC"/>
    <w:rsid w:val="003E6142"/>
    <w:rsid w:val="00405846"/>
    <w:rsid w:val="00406FA4"/>
    <w:rsid w:val="004167B3"/>
    <w:rsid w:val="004452BB"/>
    <w:rsid w:val="004702A5"/>
    <w:rsid w:val="00494C7F"/>
    <w:rsid w:val="004B0507"/>
    <w:rsid w:val="004C3758"/>
    <w:rsid w:val="004D42CE"/>
    <w:rsid w:val="004F3A67"/>
    <w:rsid w:val="00510394"/>
    <w:rsid w:val="00512C81"/>
    <w:rsid w:val="005273FE"/>
    <w:rsid w:val="005672B2"/>
    <w:rsid w:val="00584952"/>
    <w:rsid w:val="00586BC5"/>
    <w:rsid w:val="0059603C"/>
    <w:rsid w:val="005B64CF"/>
    <w:rsid w:val="005B6E37"/>
    <w:rsid w:val="005C4EAD"/>
    <w:rsid w:val="005C5A1D"/>
    <w:rsid w:val="00634C98"/>
    <w:rsid w:val="0064056D"/>
    <w:rsid w:val="0067256C"/>
    <w:rsid w:val="00691526"/>
    <w:rsid w:val="006A552F"/>
    <w:rsid w:val="00717CDE"/>
    <w:rsid w:val="00737E2D"/>
    <w:rsid w:val="007B6869"/>
    <w:rsid w:val="007C4D55"/>
    <w:rsid w:val="007C54C8"/>
    <w:rsid w:val="007D25FF"/>
    <w:rsid w:val="007F2F62"/>
    <w:rsid w:val="00824218"/>
    <w:rsid w:val="008279C9"/>
    <w:rsid w:val="0085155B"/>
    <w:rsid w:val="00852670"/>
    <w:rsid w:val="00862D5B"/>
    <w:rsid w:val="00871A9E"/>
    <w:rsid w:val="008733FD"/>
    <w:rsid w:val="00873564"/>
    <w:rsid w:val="00885F22"/>
    <w:rsid w:val="008900E6"/>
    <w:rsid w:val="00890DA6"/>
    <w:rsid w:val="00892FCC"/>
    <w:rsid w:val="00895B65"/>
    <w:rsid w:val="008B19CA"/>
    <w:rsid w:val="008F10DE"/>
    <w:rsid w:val="009141DB"/>
    <w:rsid w:val="00942577"/>
    <w:rsid w:val="00946AD1"/>
    <w:rsid w:val="009A7DE3"/>
    <w:rsid w:val="009C67B6"/>
    <w:rsid w:val="009F0720"/>
    <w:rsid w:val="00A103F3"/>
    <w:rsid w:val="00A418FB"/>
    <w:rsid w:val="00A63C45"/>
    <w:rsid w:val="00A83D2C"/>
    <w:rsid w:val="00A939F6"/>
    <w:rsid w:val="00AC7A8E"/>
    <w:rsid w:val="00AE697C"/>
    <w:rsid w:val="00B07565"/>
    <w:rsid w:val="00B13B04"/>
    <w:rsid w:val="00B51D55"/>
    <w:rsid w:val="00B549ED"/>
    <w:rsid w:val="00B940E0"/>
    <w:rsid w:val="00B9540F"/>
    <w:rsid w:val="00BF7353"/>
    <w:rsid w:val="00C076AF"/>
    <w:rsid w:val="00C21457"/>
    <w:rsid w:val="00C24FB3"/>
    <w:rsid w:val="00C80933"/>
    <w:rsid w:val="00CD71AD"/>
    <w:rsid w:val="00CE4522"/>
    <w:rsid w:val="00CF4CE3"/>
    <w:rsid w:val="00D32DCE"/>
    <w:rsid w:val="00D33D19"/>
    <w:rsid w:val="00D855FB"/>
    <w:rsid w:val="00D936CF"/>
    <w:rsid w:val="00DA56CE"/>
    <w:rsid w:val="00DA63E6"/>
    <w:rsid w:val="00DD28BF"/>
    <w:rsid w:val="00DE2985"/>
    <w:rsid w:val="00E07F28"/>
    <w:rsid w:val="00E2178B"/>
    <w:rsid w:val="00E34B74"/>
    <w:rsid w:val="00E4082D"/>
    <w:rsid w:val="00E71D09"/>
    <w:rsid w:val="00EC03D5"/>
    <w:rsid w:val="00EC2C52"/>
    <w:rsid w:val="00EF4391"/>
    <w:rsid w:val="00F35A06"/>
    <w:rsid w:val="00F67151"/>
    <w:rsid w:val="00F71694"/>
    <w:rsid w:val="00F7564E"/>
    <w:rsid w:val="00F97F0C"/>
    <w:rsid w:val="00FA5E47"/>
    <w:rsid w:val="00FB2464"/>
    <w:rsid w:val="00FB5FD3"/>
    <w:rsid w:val="00FC213B"/>
    <w:rsid w:val="00FD1604"/>
    <w:rsid w:val="00FD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CD5F9"/>
  <w15:chartTrackingRefBased/>
  <w15:docId w15:val="{9C89BA05-B1E5-4A59-B2B0-26659580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C54C8"/>
    <w:pPr>
      <w:widowControl w:val="0"/>
      <w:autoSpaceDE w:val="0"/>
      <w:autoSpaceDN w:val="0"/>
      <w:spacing w:after="120" w:line="240" w:lineRule="auto"/>
    </w:pPr>
    <w:rPr>
      <w:rFonts w:ascii="Calibri" w:eastAsia="Calibri" w:hAnsi="Calibri" w:cs="Calibri"/>
      <w:lang w:bidi="en-US"/>
    </w:rPr>
  </w:style>
  <w:style w:type="paragraph" w:styleId="Heading2">
    <w:name w:val="heading 2"/>
    <w:basedOn w:val="Normal"/>
    <w:next w:val="Normal"/>
    <w:link w:val="Heading2Char"/>
    <w:uiPriority w:val="9"/>
    <w:semiHidden/>
    <w:unhideWhenUsed/>
    <w:qFormat/>
    <w:rsid w:val="002503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4C8"/>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xtraspacecentered">
    <w:name w:val="Normal extra space centered"/>
    <w:basedOn w:val="Normal"/>
    <w:uiPriority w:val="1"/>
    <w:qFormat/>
    <w:rsid w:val="007C54C8"/>
    <w:pPr>
      <w:spacing w:after="0" w:line="360" w:lineRule="auto"/>
      <w:jc w:val="center"/>
    </w:pPr>
  </w:style>
  <w:style w:type="paragraph" w:styleId="ListParagraph">
    <w:name w:val="List Paragraph"/>
    <w:basedOn w:val="Normal"/>
    <w:uiPriority w:val="1"/>
    <w:qFormat/>
    <w:rsid w:val="002503B7"/>
  </w:style>
  <w:style w:type="character" w:styleId="Hyperlink">
    <w:name w:val="Hyperlink"/>
    <w:basedOn w:val="DefaultParagraphFont"/>
    <w:uiPriority w:val="99"/>
    <w:unhideWhenUsed/>
    <w:rsid w:val="002503B7"/>
    <w:rPr>
      <w:color w:val="0563C1" w:themeColor="hyperlink"/>
      <w:u w:val="single"/>
    </w:rPr>
  </w:style>
  <w:style w:type="paragraph" w:customStyle="1" w:styleId="Heading2Centered">
    <w:name w:val="Heading 2 Centered"/>
    <w:basedOn w:val="Heading2"/>
    <w:qFormat/>
    <w:rsid w:val="002503B7"/>
    <w:pPr>
      <w:widowControl/>
      <w:autoSpaceDE/>
      <w:autoSpaceDN/>
      <w:spacing w:before="80" w:after="120"/>
      <w:jc w:val="center"/>
    </w:pPr>
    <w:rPr>
      <w:rFonts w:asciiTheme="minorHAnsi" w:hAnsiTheme="minorHAnsi"/>
      <w:b/>
      <w:smallCaps/>
      <w:color w:val="auto"/>
      <w:sz w:val="28"/>
      <w:lang w:bidi="ar-SA"/>
    </w:rPr>
  </w:style>
  <w:style w:type="character" w:customStyle="1" w:styleId="Heading2Char">
    <w:name w:val="Heading 2 Char"/>
    <w:basedOn w:val="DefaultParagraphFont"/>
    <w:link w:val="Heading2"/>
    <w:uiPriority w:val="9"/>
    <w:semiHidden/>
    <w:rsid w:val="002503B7"/>
    <w:rPr>
      <w:rFonts w:asciiTheme="majorHAnsi" w:eastAsiaTheme="majorEastAsia" w:hAnsiTheme="majorHAnsi" w:cstheme="majorBidi"/>
      <w:color w:val="2F5496" w:themeColor="accent1" w:themeShade="BF"/>
      <w:sz w:val="26"/>
      <w:szCs w:val="26"/>
      <w:lang w:bidi="en-US"/>
    </w:rPr>
  </w:style>
  <w:style w:type="character" w:styleId="FollowedHyperlink">
    <w:name w:val="FollowedHyperlink"/>
    <w:basedOn w:val="DefaultParagraphFont"/>
    <w:uiPriority w:val="99"/>
    <w:semiHidden/>
    <w:unhideWhenUsed/>
    <w:rsid w:val="00D32DCE"/>
    <w:rPr>
      <w:color w:val="954F72" w:themeColor="followedHyperlink"/>
      <w:u w:val="single"/>
    </w:rPr>
  </w:style>
  <w:style w:type="character" w:styleId="UnresolvedMention">
    <w:name w:val="Unresolved Mention"/>
    <w:basedOn w:val="DefaultParagraphFont"/>
    <w:uiPriority w:val="99"/>
    <w:semiHidden/>
    <w:unhideWhenUsed/>
    <w:rsid w:val="00FD6F32"/>
    <w:rPr>
      <w:color w:val="605E5C"/>
      <w:shd w:val="clear" w:color="auto" w:fill="E1DFDD"/>
    </w:rPr>
  </w:style>
  <w:style w:type="paragraph" w:styleId="NoSpacing">
    <w:name w:val="No Spacing"/>
    <w:uiPriority w:val="1"/>
    <w:qFormat/>
    <w:rsid w:val="008B19CA"/>
    <w:pPr>
      <w:spacing w:after="0" w:line="240" w:lineRule="auto"/>
    </w:pPr>
  </w:style>
  <w:style w:type="paragraph" w:customStyle="1" w:styleId="Default">
    <w:name w:val="Default"/>
    <w:rsid w:val="0064056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p.dunlap@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usda.gov/main/oc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soutreach.gdcii.com/Outreach" TargetMode="External"/><Relationship Id="rId5" Type="http://schemas.openxmlformats.org/officeDocument/2006/relationships/image" Target="media/image1.png"/><Relationship Id="rId10" Type="http://schemas.openxmlformats.org/officeDocument/2006/relationships/hyperlink" Target="https://www.usajobs.gov/" TargetMode="External"/><Relationship Id="rId4" Type="http://schemas.openxmlformats.org/officeDocument/2006/relationships/webSettings" Target="webSettings.xml"/><Relationship Id="rId9" Type="http://schemas.openxmlformats.org/officeDocument/2006/relationships/hyperlink" Target="mailto:john.p.dunlap@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Michele- FS</dc:creator>
  <cp:keywords/>
  <dc:description/>
  <cp:lastModifiedBy>Dunlap, John - FS, FL</cp:lastModifiedBy>
  <cp:revision>3</cp:revision>
  <cp:lastPrinted>2023-03-06T15:22:00Z</cp:lastPrinted>
  <dcterms:created xsi:type="dcterms:W3CDTF">2023-03-06T22:29:00Z</dcterms:created>
  <dcterms:modified xsi:type="dcterms:W3CDTF">2023-03-06T22:30:00Z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33a3e2533ee6484b1ababf4b1cbfdc9ea7ec8266e8bdec31ba1c59810c736171</vt:lpwstr>
  </property>
</Properties>
</file>